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FB9" w:rsidRPr="00042C69" w:rsidRDefault="00042C69" w:rsidP="00C05FB9">
      <w:pPr>
        <w:spacing w:after="0"/>
        <w:jc w:val="center"/>
        <w:rPr>
          <w:rFonts w:ascii="Times New Roman" w:hAnsi="Times New Roman"/>
        </w:rPr>
      </w:pPr>
      <w:r>
        <w:rPr>
          <w:rFonts w:ascii="Times New Roman" w:hAnsi="Times New Roman"/>
        </w:rPr>
        <w:t xml:space="preserve"> </w:t>
      </w:r>
    </w:p>
    <w:p w:rsidR="00C05FB9" w:rsidRDefault="00C05FB9"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Pr="00EC022A" w:rsidRDefault="00EC022A" w:rsidP="00C05FB9">
      <w:pPr>
        <w:spacing w:after="0"/>
        <w:jc w:val="center"/>
        <w:rPr>
          <w:rFonts w:ascii="Times New Roman" w:hAnsi="Times New Roman"/>
          <w:lang w:val="sr-Cyrl-CS"/>
        </w:rPr>
      </w:pPr>
    </w:p>
    <w:p w:rsidR="00C05FB9" w:rsidRPr="00EC022A" w:rsidRDefault="00EC022A" w:rsidP="00C05FB9">
      <w:pPr>
        <w:spacing w:after="0"/>
        <w:jc w:val="center"/>
        <w:rPr>
          <w:rFonts w:ascii="Times New Roman" w:hAnsi="Times New Roman"/>
          <w:sz w:val="28"/>
          <w:szCs w:val="28"/>
          <w:lang w:val="sr-Cyrl-CS"/>
        </w:rPr>
      </w:pPr>
      <w:r w:rsidRPr="00EC022A">
        <w:rPr>
          <w:rFonts w:ascii="Times New Roman" w:hAnsi="Times New Roman"/>
          <w:sz w:val="28"/>
          <w:szCs w:val="28"/>
          <w:lang w:val="sr-Cyrl-CS"/>
        </w:rPr>
        <w:t xml:space="preserve">ИНФОРМАТОР О РАДУ </w:t>
      </w:r>
    </w:p>
    <w:p w:rsidR="0022137D" w:rsidRPr="00EC022A" w:rsidRDefault="00EC022A" w:rsidP="00C05FB9">
      <w:pPr>
        <w:spacing w:after="0"/>
        <w:jc w:val="center"/>
        <w:rPr>
          <w:rFonts w:ascii="Times New Roman" w:hAnsi="Times New Roman"/>
          <w:sz w:val="28"/>
          <w:szCs w:val="28"/>
          <w:lang w:val="sr-Cyrl-CS"/>
        </w:rPr>
      </w:pPr>
      <w:r w:rsidRPr="00EC022A">
        <w:rPr>
          <w:rFonts w:ascii="Times New Roman" w:hAnsi="Times New Roman"/>
          <w:sz w:val="28"/>
          <w:szCs w:val="28"/>
          <w:lang w:val="sr-Cyrl-CS"/>
        </w:rPr>
        <w:t>АГЕНЦИЈЕ ЗА АКРЕДИТАЦИЈУ ЗДРАВСТВЕНИХ УСТАНОВА СРБИЈЕ</w:t>
      </w: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C05FB9" w:rsidRPr="00EC022A" w:rsidRDefault="00C05FB9"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Default="00EC022A" w:rsidP="00C05FB9">
      <w:pPr>
        <w:spacing w:after="0"/>
        <w:jc w:val="center"/>
        <w:rPr>
          <w:rFonts w:ascii="Times New Roman" w:hAnsi="Times New Roman"/>
          <w:lang w:val="sr-Cyrl-CS"/>
        </w:rPr>
      </w:pPr>
    </w:p>
    <w:p w:rsidR="00EC022A" w:rsidRPr="00EC022A" w:rsidRDefault="00EC022A" w:rsidP="00C05FB9">
      <w:pPr>
        <w:spacing w:after="0"/>
        <w:jc w:val="center"/>
        <w:rPr>
          <w:rFonts w:ascii="Times New Roman" w:hAnsi="Times New Roman"/>
          <w:sz w:val="28"/>
          <w:szCs w:val="28"/>
          <w:lang w:val="sr-Cyrl-CS"/>
        </w:rPr>
      </w:pPr>
    </w:p>
    <w:p w:rsidR="00C05FB9" w:rsidRPr="00EC022A" w:rsidRDefault="005A18D0" w:rsidP="00C05FB9">
      <w:pPr>
        <w:spacing w:after="0"/>
        <w:jc w:val="center"/>
        <w:rPr>
          <w:rFonts w:ascii="Times New Roman" w:hAnsi="Times New Roman"/>
          <w:sz w:val="28"/>
          <w:szCs w:val="28"/>
          <w:lang w:val="sr-Cyrl-CS"/>
        </w:rPr>
      </w:pPr>
      <w:r>
        <w:rPr>
          <w:rFonts w:ascii="Times New Roman" w:hAnsi="Times New Roman"/>
          <w:sz w:val="28"/>
          <w:szCs w:val="28"/>
          <w:lang w:val="sr-Cyrl-CS"/>
        </w:rPr>
        <w:t xml:space="preserve">октобар </w:t>
      </w:r>
      <w:r w:rsidR="00C05FB9" w:rsidRPr="00EC022A">
        <w:rPr>
          <w:rFonts w:ascii="Times New Roman" w:hAnsi="Times New Roman"/>
          <w:sz w:val="28"/>
          <w:szCs w:val="28"/>
          <w:lang w:val="sr-Cyrl-CS"/>
        </w:rPr>
        <w:t>2008</w:t>
      </w:r>
      <w:r w:rsidR="009E03BD">
        <w:rPr>
          <w:rFonts w:ascii="Times New Roman" w:hAnsi="Times New Roman"/>
          <w:sz w:val="28"/>
          <w:szCs w:val="28"/>
        </w:rPr>
        <w:t xml:space="preserve">. </w:t>
      </w:r>
      <w:proofErr w:type="gramStart"/>
      <w:r w:rsidR="009E03BD">
        <w:rPr>
          <w:rFonts w:ascii="Times New Roman" w:hAnsi="Times New Roman"/>
          <w:sz w:val="28"/>
          <w:szCs w:val="28"/>
        </w:rPr>
        <w:t>године</w:t>
      </w:r>
      <w:proofErr w:type="gramEnd"/>
      <w:r>
        <w:rPr>
          <w:rFonts w:ascii="Times New Roman" w:hAnsi="Times New Roman"/>
          <w:sz w:val="28"/>
          <w:szCs w:val="28"/>
          <w:lang w:val="sr-Cyrl-CS"/>
        </w:rPr>
        <w:t xml:space="preserve"> </w:t>
      </w:r>
      <w:r w:rsidR="00811DDE">
        <w:rPr>
          <w:rFonts w:ascii="Times New Roman" w:hAnsi="Times New Roman"/>
          <w:sz w:val="28"/>
          <w:szCs w:val="28"/>
          <w:lang w:val="sr-Cyrl-CS"/>
        </w:rPr>
        <w:t>–</w:t>
      </w:r>
      <w:r w:rsidR="00282E51">
        <w:rPr>
          <w:rFonts w:ascii="Times New Roman" w:hAnsi="Times New Roman"/>
          <w:sz w:val="28"/>
          <w:szCs w:val="28"/>
          <w:lang w:val="sr-Cyrl-RS"/>
        </w:rPr>
        <w:t xml:space="preserve"> фебруар</w:t>
      </w:r>
      <w:r w:rsidR="00922C71">
        <w:rPr>
          <w:rFonts w:ascii="Times New Roman" w:hAnsi="Times New Roman"/>
          <w:sz w:val="28"/>
          <w:szCs w:val="28"/>
          <w:lang w:val="sr-Cyrl-CS"/>
        </w:rPr>
        <w:t xml:space="preserve"> </w:t>
      </w:r>
      <w:r w:rsidR="00811DDE">
        <w:rPr>
          <w:rFonts w:ascii="Times New Roman" w:hAnsi="Times New Roman"/>
          <w:sz w:val="28"/>
          <w:szCs w:val="28"/>
          <w:lang w:val="sr-Cyrl-CS"/>
        </w:rPr>
        <w:t>201</w:t>
      </w:r>
      <w:r w:rsidR="00AC6228">
        <w:rPr>
          <w:rFonts w:ascii="Times New Roman" w:hAnsi="Times New Roman"/>
          <w:sz w:val="28"/>
          <w:szCs w:val="28"/>
          <w:lang w:val="sr-Cyrl-CS"/>
        </w:rPr>
        <w:t>8</w:t>
      </w:r>
      <w:r w:rsidR="00C05FB9" w:rsidRPr="00EC022A">
        <w:rPr>
          <w:rFonts w:ascii="Times New Roman" w:hAnsi="Times New Roman"/>
          <w:sz w:val="28"/>
          <w:szCs w:val="28"/>
          <w:lang w:val="sr-Cyrl-CS"/>
        </w:rPr>
        <w:t>. године</w:t>
      </w:r>
    </w:p>
    <w:p w:rsidR="0022137D" w:rsidRPr="00EC022A" w:rsidRDefault="0022137D">
      <w:pPr>
        <w:rPr>
          <w:rFonts w:ascii="Times New Roman" w:hAnsi="Times New Roman"/>
          <w:b/>
          <w:bCs/>
          <w:color w:val="365F91"/>
        </w:rPr>
      </w:pPr>
      <w:r w:rsidRPr="00EC022A">
        <w:rPr>
          <w:rFonts w:ascii="Times New Roman" w:hAnsi="Times New Roman"/>
        </w:rPr>
        <w:br w:type="page"/>
      </w:r>
    </w:p>
    <w:p w:rsidR="0022137D" w:rsidRPr="00EC022A" w:rsidRDefault="00A8211F" w:rsidP="00F577C1">
      <w:pPr>
        <w:pStyle w:val="TOCHeading"/>
        <w:rPr>
          <w:rFonts w:ascii="Times New Roman" w:hAnsi="Times New Roman"/>
          <w:sz w:val="22"/>
          <w:szCs w:val="22"/>
          <w:lang w:val="sr-Cyrl-CS"/>
        </w:rPr>
      </w:pPr>
      <w:r w:rsidRPr="00EC022A">
        <w:rPr>
          <w:rFonts w:ascii="Times New Roman" w:hAnsi="Times New Roman"/>
          <w:sz w:val="22"/>
          <w:szCs w:val="22"/>
          <w:lang w:val="sr-Cyrl-CS"/>
        </w:rPr>
        <w:lastRenderedPageBreak/>
        <w:t>САДРЖАЈ</w:t>
      </w:r>
    </w:p>
    <w:p w:rsidR="00A8211F" w:rsidRPr="00EC022A" w:rsidRDefault="00A8211F" w:rsidP="00A8211F">
      <w:pPr>
        <w:rPr>
          <w:rFonts w:ascii="Times New Roman" w:hAnsi="Times New Roman"/>
          <w:lang w:val="sr-Cyrl-CS"/>
        </w:rPr>
      </w:pPr>
    </w:p>
    <w:p w:rsidR="009E03BD" w:rsidRDefault="00C10977">
      <w:pPr>
        <w:pStyle w:val="TOC1"/>
        <w:tabs>
          <w:tab w:val="right" w:leader="dot" w:pos="8360"/>
        </w:tabs>
        <w:rPr>
          <w:noProof/>
        </w:rPr>
      </w:pPr>
      <w:r w:rsidRPr="00EC022A">
        <w:rPr>
          <w:rFonts w:ascii="Times New Roman" w:hAnsi="Times New Roman"/>
        </w:rPr>
        <w:fldChar w:fldCharType="begin"/>
      </w:r>
      <w:r w:rsidR="0022137D" w:rsidRPr="00EC022A">
        <w:rPr>
          <w:rFonts w:ascii="Times New Roman" w:hAnsi="Times New Roman"/>
        </w:rPr>
        <w:instrText xml:space="preserve"> TOC \o "1-3" \h \z \u </w:instrText>
      </w:r>
      <w:r w:rsidRPr="00EC022A">
        <w:rPr>
          <w:rFonts w:ascii="Times New Roman" w:hAnsi="Times New Roman"/>
        </w:rPr>
        <w:fldChar w:fldCharType="separate"/>
      </w:r>
      <w:hyperlink w:anchor="_Toc378253956" w:history="1">
        <w:r w:rsidR="009E03BD" w:rsidRPr="00CD56CB">
          <w:rPr>
            <w:rStyle w:val="Hyperlink"/>
            <w:rFonts w:ascii="Times New Roman" w:hAnsi="Times New Roman"/>
            <w:noProof/>
          </w:rPr>
          <w:t>I</w:t>
        </w:r>
        <w:r w:rsidR="009E03BD" w:rsidRPr="00CD56CB">
          <w:rPr>
            <w:rStyle w:val="Hyperlink"/>
            <w:rFonts w:ascii="Times New Roman" w:hAnsi="Times New Roman"/>
            <w:noProof/>
            <w:lang w:val="sr-Cyrl-CS"/>
          </w:rPr>
          <w:t>. ОСНОВНИ ПОДАЦИ О АГЕНЦИЈИ ЗА АКРЕДИТАЦИЈУ ЗДРАВСТВЕНИХ УСТАНОВА СРБИЈЕ И ИНФОРМАТОРУ</w:t>
        </w:r>
        <w:r w:rsidR="009E03BD">
          <w:rPr>
            <w:noProof/>
            <w:webHidden/>
          </w:rPr>
          <w:tab/>
        </w:r>
        <w:r>
          <w:rPr>
            <w:noProof/>
            <w:webHidden/>
          </w:rPr>
          <w:fldChar w:fldCharType="begin"/>
        </w:r>
        <w:r w:rsidR="009E03BD">
          <w:rPr>
            <w:noProof/>
            <w:webHidden/>
          </w:rPr>
          <w:instrText xml:space="preserve"> PAGEREF _Toc378253956 \h </w:instrText>
        </w:r>
        <w:r>
          <w:rPr>
            <w:noProof/>
            <w:webHidden/>
          </w:rPr>
        </w:r>
        <w:r>
          <w:rPr>
            <w:noProof/>
            <w:webHidden/>
          </w:rPr>
          <w:fldChar w:fldCharType="separate"/>
        </w:r>
        <w:r w:rsidR="003301D4">
          <w:rPr>
            <w:noProof/>
            <w:webHidden/>
          </w:rPr>
          <w:t>3</w:t>
        </w:r>
        <w:r>
          <w:rPr>
            <w:noProof/>
            <w:webHidden/>
          </w:rPr>
          <w:fldChar w:fldCharType="end"/>
        </w:r>
      </w:hyperlink>
    </w:p>
    <w:p w:rsidR="009E03BD" w:rsidRPr="001974EA" w:rsidRDefault="00081978">
      <w:pPr>
        <w:pStyle w:val="TOC1"/>
        <w:tabs>
          <w:tab w:val="right" w:leader="dot" w:pos="8360"/>
        </w:tabs>
        <w:rPr>
          <w:noProof/>
          <w:lang w:val="sr-Cyrl-RS"/>
        </w:rPr>
      </w:pPr>
      <w:hyperlink w:anchor="_Toc378253957" w:history="1">
        <w:r w:rsidR="009E03BD" w:rsidRPr="00CD56CB">
          <w:rPr>
            <w:rStyle w:val="Hyperlink"/>
            <w:rFonts w:ascii="Times New Roman" w:hAnsi="Times New Roman"/>
            <w:noProof/>
          </w:rPr>
          <w:t>II</w:t>
        </w:r>
        <w:r w:rsidR="009E03BD" w:rsidRPr="00CD56CB">
          <w:rPr>
            <w:rStyle w:val="Hyperlink"/>
            <w:rFonts w:ascii="Times New Roman" w:hAnsi="Times New Roman"/>
            <w:noProof/>
            <w:lang w:val="sr-Cyrl-CS"/>
          </w:rPr>
          <w:t xml:space="preserve">. </w:t>
        </w:r>
        <w:r w:rsidR="009E03BD" w:rsidRPr="00CD56CB">
          <w:rPr>
            <w:rStyle w:val="Hyperlink"/>
            <w:rFonts w:ascii="Times New Roman" w:hAnsi="Times New Roman"/>
            <w:noProof/>
            <w:lang w:val="ru-RU"/>
          </w:rPr>
          <w:t>ОРГАНИ</w:t>
        </w:r>
        <w:r w:rsidR="009E03BD" w:rsidRPr="00CD56CB">
          <w:rPr>
            <w:rStyle w:val="Hyperlink"/>
            <w:rFonts w:ascii="Times New Roman" w:hAnsi="Times New Roman"/>
            <w:noProof/>
            <w:lang w:val="sr-Cyrl-CS"/>
          </w:rPr>
          <w:t>З</w:t>
        </w:r>
        <w:r w:rsidR="009E03BD" w:rsidRPr="00CD56CB">
          <w:rPr>
            <w:rStyle w:val="Hyperlink"/>
            <w:rFonts w:ascii="Times New Roman" w:hAnsi="Times New Roman"/>
            <w:noProof/>
            <w:lang w:val="ru-RU"/>
          </w:rPr>
          <w:t>АЦИОНА СТРУКТУРА</w:t>
        </w:r>
        <w:r w:rsidR="009E03BD">
          <w:rPr>
            <w:noProof/>
            <w:webHidden/>
          </w:rPr>
          <w:tab/>
        </w:r>
        <w:r w:rsidR="001974EA">
          <w:rPr>
            <w:noProof/>
            <w:webHidden/>
            <w:lang w:val="sr-Cyrl-RS"/>
          </w:rPr>
          <w:t>4</w:t>
        </w:r>
      </w:hyperlink>
    </w:p>
    <w:p w:rsidR="009E03BD" w:rsidRDefault="00081978">
      <w:pPr>
        <w:pStyle w:val="TOC1"/>
        <w:tabs>
          <w:tab w:val="right" w:leader="dot" w:pos="8360"/>
        </w:tabs>
        <w:rPr>
          <w:noProof/>
        </w:rPr>
      </w:pPr>
      <w:hyperlink w:anchor="_Toc378253958" w:history="1">
        <w:r w:rsidR="009E03BD" w:rsidRPr="00CD56CB">
          <w:rPr>
            <w:rStyle w:val="Hyperlink"/>
            <w:rFonts w:ascii="Times New Roman" w:hAnsi="Times New Roman"/>
            <w:noProof/>
          </w:rPr>
          <w:t>III. ОПИС ФУНКЦИЈА СТАРЕШИНА</w:t>
        </w:r>
        <w:r w:rsidR="009E03BD">
          <w:rPr>
            <w:noProof/>
            <w:webHidden/>
          </w:rPr>
          <w:tab/>
        </w:r>
        <w:r w:rsidR="00C10977">
          <w:rPr>
            <w:noProof/>
            <w:webHidden/>
          </w:rPr>
          <w:fldChar w:fldCharType="begin"/>
        </w:r>
        <w:r w:rsidR="009E03BD">
          <w:rPr>
            <w:noProof/>
            <w:webHidden/>
          </w:rPr>
          <w:instrText xml:space="preserve"> PAGEREF _Toc378253958 \h </w:instrText>
        </w:r>
        <w:r w:rsidR="00C10977">
          <w:rPr>
            <w:noProof/>
            <w:webHidden/>
          </w:rPr>
        </w:r>
        <w:r w:rsidR="00C10977">
          <w:rPr>
            <w:noProof/>
            <w:webHidden/>
          </w:rPr>
          <w:fldChar w:fldCharType="separate"/>
        </w:r>
        <w:r w:rsidR="003301D4">
          <w:rPr>
            <w:noProof/>
            <w:webHidden/>
          </w:rPr>
          <w:t>7</w:t>
        </w:r>
        <w:r w:rsidR="00C10977">
          <w:rPr>
            <w:noProof/>
            <w:webHidden/>
          </w:rPr>
          <w:fldChar w:fldCharType="end"/>
        </w:r>
      </w:hyperlink>
    </w:p>
    <w:p w:rsidR="009E03BD" w:rsidRDefault="00081978">
      <w:pPr>
        <w:pStyle w:val="TOC1"/>
        <w:tabs>
          <w:tab w:val="right" w:leader="dot" w:pos="8360"/>
        </w:tabs>
        <w:rPr>
          <w:noProof/>
        </w:rPr>
      </w:pPr>
      <w:hyperlink w:anchor="_Toc378253959" w:history="1">
        <w:r w:rsidR="009E03BD" w:rsidRPr="00CD56CB">
          <w:rPr>
            <w:rStyle w:val="Hyperlink"/>
            <w:rFonts w:ascii="Times New Roman" w:hAnsi="Times New Roman"/>
            <w:noProof/>
            <w:snapToGrid w:val="0"/>
          </w:rPr>
          <w:t>IV</w:t>
        </w:r>
        <w:r w:rsidR="009E03BD" w:rsidRPr="00CD56CB">
          <w:rPr>
            <w:rStyle w:val="Hyperlink"/>
            <w:rFonts w:ascii="Times New Roman" w:hAnsi="Times New Roman"/>
            <w:noProof/>
            <w:snapToGrid w:val="0"/>
            <w:lang w:val="ru-RU"/>
          </w:rPr>
          <w:t>. ПРАВИЛА У ВЕЗИ СА ЈАВНОШЋУ РАДА</w:t>
        </w:r>
        <w:r w:rsidR="009E03BD">
          <w:rPr>
            <w:noProof/>
            <w:webHidden/>
          </w:rPr>
          <w:tab/>
        </w:r>
        <w:r w:rsidR="00C10977">
          <w:rPr>
            <w:noProof/>
            <w:webHidden/>
          </w:rPr>
          <w:fldChar w:fldCharType="begin"/>
        </w:r>
        <w:r w:rsidR="009E03BD">
          <w:rPr>
            <w:noProof/>
            <w:webHidden/>
          </w:rPr>
          <w:instrText xml:space="preserve"> PAGEREF _Toc378253959 \h </w:instrText>
        </w:r>
        <w:r w:rsidR="00C10977">
          <w:rPr>
            <w:noProof/>
            <w:webHidden/>
          </w:rPr>
        </w:r>
        <w:r w:rsidR="00C10977">
          <w:rPr>
            <w:noProof/>
            <w:webHidden/>
          </w:rPr>
          <w:fldChar w:fldCharType="separate"/>
        </w:r>
        <w:r w:rsidR="003301D4">
          <w:rPr>
            <w:noProof/>
            <w:webHidden/>
          </w:rPr>
          <w:t>9</w:t>
        </w:r>
        <w:r w:rsidR="00C10977">
          <w:rPr>
            <w:noProof/>
            <w:webHidden/>
          </w:rPr>
          <w:fldChar w:fldCharType="end"/>
        </w:r>
      </w:hyperlink>
    </w:p>
    <w:p w:rsidR="009E03BD" w:rsidRDefault="00081978">
      <w:pPr>
        <w:pStyle w:val="TOC1"/>
        <w:tabs>
          <w:tab w:val="right" w:leader="dot" w:pos="8360"/>
        </w:tabs>
        <w:rPr>
          <w:noProof/>
        </w:rPr>
      </w:pPr>
      <w:hyperlink w:anchor="_Toc378253960" w:history="1">
        <w:r w:rsidR="009E03BD" w:rsidRPr="00CD56CB">
          <w:rPr>
            <w:rStyle w:val="Hyperlink"/>
            <w:rFonts w:ascii="Times New Roman" w:hAnsi="Times New Roman"/>
            <w:noProof/>
            <w:snapToGrid w:val="0"/>
          </w:rPr>
          <w:t>V</w:t>
        </w:r>
        <w:r w:rsidR="009E03BD" w:rsidRPr="00CD56CB">
          <w:rPr>
            <w:rStyle w:val="Hyperlink"/>
            <w:rFonts w:ascii="Times New Roman" w:hAnsi="Times New Roman"/>
            <w:noProof/>
            <w:snapToGrid w:val="0"/>
            <w:lang w:val="ru-RU"/>
          </w:rPr>
          <w:t>. СПИСАК НАЈЧЕШЋЕ ТРАЖЕНИХ ИНФОРМАЦИЈА ОД ЈАВНОГ ЗНАЧАЈА</w:t>
        </w:r>
        <w:r w:rsidR="009E03BD">
          <w:rPr>
            <w:noProof/>
            <w:webHidden/>
          </w:rPr>
          <w:tab/>
        </w:r>
        <w:r w:rsidR="00C10977">
          <w:rPr>
            <w:noProof/>
            <w:webHidden/>
          </w:rPr>
          <w:fldChar w:fldCharType="begin"/>
        </w:r>
        <w:r w:rsidR="009E03BD">
          <w:rPr>
            <w:noProof/>
            <w:webHidden/>
          </w:rPr>
          <w:instrText xml:space="preserve"> PAGEREF _Toc378253960 \h </w:instrText>
        </w:r>
        <w:r w:rsidR="00C10977">
          <w:rPr>
            <w:noProof/>
            <w:webHidden/>
          </w:rPr>
        </w:r>
        <w:r w:rsidR="00C10977">
          <w:rPr>
            <w:noProof/>
            <w:webHidden/>
          </w:rPr>
          <w:fldChar w:fldCharType="separate"/>
        </w:r>
        <w:r w:rsidR="003301D4">
          <w:rPr>
            <w:noProof/>
            <w:webHidden/>
          </w:rPr>
          <w:t>10</w:t>
        </w:r>
        <w:r w:rsidR="00C10977">
          <w:rPr>
            <w:noProof/>
            <w:webHidden/>
          </w:rPr>
          <w:fldChar w:fldCharType="end"/>
        </w:r>
      </w:hyperlink>
    </w:p>
    <w:p w:rsidR="009E03BD" w:rsidRDefault="00081978">
      <w:pPr>
        <w:pStyle w:val="TOC1"/>
        <w:tabs>
          <w:tab w:val="right" w:leader="dot" w:pos="8360"/>
        </w:tabs>
        <w:rPr>
          <w:noProof/>
        </w:rPr>
      </w:pPr>
      <w:hyperlink w:anchor="_Toc378253961" w:history="1">
        <w:r w:rsidR="009E03BD" w:rsidRPr="00CD56CB">
          <w:rPr>
            <w:rStyle w:val="Hyperlink"/>
            <w:rFonts w:ascii="Times New Roman" w:hAnsi="Times New Roman"/>
            <w:noProof/>
            <w:snapToGrid w:val="0"/>
          </w:rPr>
          <w:t>VI</w:t>
        </w:r>
        <w:r w:rsidR="009E03BD" w:rsidRPr="00CD56CB">
          <w:rPr>
            <w:rStyle w:val="Hyperlink"/>
            <w:rFonts w:ascii="Times New Roman" w:hAnsi="Times New Roman"/>
            <w:noProof/>
            <w:snapToGrid w:val="0"/>
            <w:lang w:val="ru-RU"/>
          </w:rPr>
          <w:t>. ОПИС НАДЛЕЖНОСТИ, ОБАВЕЗА И ОВЛАШЋЕЊА</w:t>
        </w:r>
        <w:r w:rsidR="009E03BD">
          <w:rPr>
            <w:noProof/>
            <w:webHidden/>
          </w:rPr>
          <w:tab/>
        </w:r>
        <w:r w:rsidR="00C10977">
          <w:rPr>
            <w:noProof/>
            <w:webHidden/>
          </w:rPr>
          <w:fldChar w:fldCharType="begin"/>
        </w:r>
        <w:r w:rsidR="009E03BD">
          <w:rPr>
            <w:noProof/>
            <w:webHidden/>
          </w:rPr>
          <w:instrText xml:space="preserve"> PAGEREF _Toc378253961 \h </w:instrText>
        </w:r>
        <w:r w:rsidR="00C10977">
          <w:rPr>
            <w:noProof/>
            <w:webHidden/>
          </w:rPr>
        </w:r>
        <w:r w:rsidR="00C10977">
          <w:rPr>
            <w:noProof/>
            <w:webHidden/>
          </w:rPr>
          <w:fldChar w:fldCharType="separate"/>
        </w:r>
        <w:r w:rsidR="003301D4">
          <w:rPr>
            <w:noProof/>
            <w:webHidden/>
          </w:rPr>
          <w:t>11</w:t>
        </w:r>
        <w:r w:rsidR="00C10977">
          <w:rPr>
            <w:noProof/>
            <w:webHidden/>
          </w:rPr>
          <w:fldChar w:fldCharType="end"/>
        </w:r>
      </w:hyperlink>
    </w:p>
    <w:p w:rsidR="009E03BD" w:rsidRDefault="00081978">
      <w:pPr>
        <w:pStyle w:val="TOC1"/>
        <w:tabs>
          <w:tab w:val="right" w:leader="dot" w:pos="8360"/>
        </w:tabs>
        <w:rPr>
          <w:noProof/>
        </w:rPr>
      </w:pPr>
      <w:hyperlink w:anchor="_Toc378253962" w:history="1">
        <w:r w:rsidR="009E03BD" w:rsidRPr="00CD56CB">
          <w:rPr>
            <w:rStyle w:val="Hyperlink"/>
            <w:rFonts w:ascii="Times New Roman" w:hAnsi="Times New Roman"/>
            <w:noProof/>
          </w:rPr>
          <w:t>VII</w:t>
        </w:r>
        <w:r w:rsidR="009E03BD" w:rsidRPr="00CD56CB">
          <w:rPr>
            <w:rStyle w:val="Hyperlink"/>
            <w:rFonts w:ascii="Times New Roman" w:hAnsi="Times New Roman"/>
            <w:noProof/>
            <w:lang w:val="sr-Cyrl-CS"/>
          </w:rPr>
          <w:t>. ПОСТУПАЊА У ОКВИРУ НАДЛЕЖНОСТИ, ОБАВЕЗА И ОВЛАШЋЕЊА</w:t>
        </w:r>
        <w:r w:rsidR="009E03BD">
          <w:rPr>
            <w:noProof/>
            <w:webHidden/>
          </w:rPr>
          <w:tab/>
        </w:r>
        <w:r w:rsidR="00C10977">
          <w:rPr>
            <w:noProof/>
            <w:webHidden/>
          </w:rPr>
          <w:fldChar w:fldCharType="begin"/>
        </w:r>
        <w:r w:rsidR="009E03BD">
          <w:rPr>
            <w:noProof/>
            <w:webHidden/>
          </w:rPr>
          <w:instrText xml:space="preserve"> PAGEREF _Toc378253962 \h </w:instrText>
        </w:r>
        <w:r w:rsidR="00C10977">
          <w:rPr>
            <w:noProof/>
            <w:webHidden/>
          </w:rPr>
        </w:r>
        <w:r w:rsidR="00C10977">
          <w:rPr>
            <w:noProof/>
            <w:webHidden/>
          </w:rPr>
          <w:fldChar w:fldCharType="separate"/>
        </w:r>
        <w:r w:rsidR="003301D4">
          <w:rPr>
            <w:noProof/>
            <w:webHidden/>
          </w:rPr>
          <w:t>13</w:t>
        </w:r>
        <w:r w:rsidR="00C10977">
          <w:rPr>
            <w:noProof/>
            <w:webHidden/>
          </w:rPr>
          <w:fldChar w:fldCharType="end"/>
        </w:r>
      </w:hyperlink>
    </w:p>
    <w:p w:rsidR="009E03BD" w:rsidRDefault="00081978">
      <w:pPr>
        <w:pStyle w:val="TOC1"/>
        <w:tabs>
          <w:tab w:val="right" w:leader="dot" w:pos="8360"/>
        </w:tabs>
        <w:rPr>
          <w:noProof/>
        </w:rPr>
      </w:pPr>
      <w:hyperlink w:anchor="_Toc378253963" w:history="1">
        <w:r w:rsidR="009E03BD" w:rsidRPr="00CD56CB">
          <w:rPr>
            <w:rStyle w:val="Hyperlink"/>
            <w:rFonts w:ascii="Times New Roman" w:hAnsi="Times New Roman"/>
            <w:noProof/>
          </w:rPr>
          <w:t>VIII</w:t>
        </w:r>
        <w:r w:rsidR="009E03BD" w:rsidRPr="00CD56CB">
          <w:rPr>
            <w:rStyle w:val="Hyperlink"/>
            <w:rFonts w:ascii="Times New Roman" w:hAnsi="Times New Roman"/>
            <w:noProof/>
            <w:lang w:val="sr-Cyrl-CS"/>
          </w:rPr>
          <w:t>. ПРОПИСИ</w:t>
        </w:r>
        <w:r w:rsidR="009E03BD">
          <w:rPr>
            <w:noProof/>
            <w:webHidden/>
          </w:rPr>
          <w:tab/>
        </w:r>
        <w:r w:rsidR="00C10977">
          <w:rPr>
            <w:noProof/>
            <w:webHidden/>
          </w:rPr>
          <w:fldChar w:fldCharType="begin"/>
        </w:r>
        <w:r w:rsidR="009E03BD">
          <w:rPr>
            <w:noProof/>
            <w:webHidden/>
          </w:rPr>
          <w:instrText xml:space="preserve"> PAGEREF _Toc378253963 \h </w:instrText>
        </w:r>
        <w:r w:rsidR="00C10977">
          <w:rPr>
            <w:noProof/>
            <w:webHidden/>
          </w:rPr>
        </w:r>
        <w:r w:rsidR="00C10977">
          <w:rPr>
            <w:noProof/>
            <w:webHidden/>
          </w:rPr>
          <w:fldChar w:fldCharType="separate"/>
        </w:r>
        <w:r w:rsidR="003301D4">
          <w:rPr>
            <w:noProof/>
            <w:webHidden/>
          </w:rPr>
          <w:t>16</w:t>
        </w:r>
        <w:r w:rsidR="00C10977">
          <w:rPr>
            <w:noProof/>
            <w:webHidden/>
          </w:rPr>
          <w:fldChar w:fldCharType="end"/>
        </w:r>
      </w:hyperlink>
    </w:p>
    <w:p w:rsidR="009E03BD" w:rsidRDefault="00081978">
      <w:pPr>
        <w:pStyle w:val="TOC1"/>
        <w:tabs>
          <w:tab w:val="right" w:leader="dot" w:pos="8360"/>
        </w:tabs>
        <w:rPr>
          <w:noProof/>
        </w:rPr>
      </w:pPr>
      <w:hyperlink w:anchor="_Toc378253964" w:history="1">
        <w:r w:rsidR="009E03BD" w:rsidRPr="00CD56CB">
          <w:rPr>
            <w:rStyle w:val="Hyperlink"/>
            <w:rFonts w:ascii="Times New Roman" w:hAnsi="Times New Roman"/>
            <w:noProof/>
          </w:rPr>
          <w:t>IX</w:t>
        </w:r>
        <w:r w:rsidR="009E03BD" w:rsidRPr="00CD56CB">
          <w:rPr>
            <w:rStyle w:val="Hyperlink"/>
            <w:rFonts w:ascii="Times New Roman" w:hAnsi="Times New Roman"/>
            <w:noProof/>
            <w:lang w:val="sr-Cyrl-CS"/>
          </w:rPr>
          <w:t>. УСЛУГЕ КОЈЕ СЕ ПРУЖАЈУ ЗАИНТЕРЕСОВАНИМ ЛИЦИМА</w:t>
        </w:r>
        <w:r w:rsidR="009E03BD">
          <w:rPr>
            <w:noProof/>
            <w:webHidden/>
          </w:rPr>
          <w:tab/>
        </w:r>
        <w:r w:rsidR="00C10977">
          <w:rPr>
            <w:noProof/>
            <w:webHidden/>
          </w:rPr>
          <w:fldChar w:fldCharType="begin"/>
        </w:r>
        <w:r w:rsidR="009E03BD">
          <w:rPr>
            <w:noProof/>
            <w:webHidden/>
          </w:rPr>
          <w:instrText xml:space="preserve"> PAGEREF _Toc378253964 \h </w:instrText>
        </w:r>
        <w:r w:rsidR="00C10977">
          <w:rPr>
            <w:noProof/>
            <w:webHidden/>
          </w:rPr>
        </w:r>
        <w:r w:rsidR="00C10977">
          <w:rPr>
            <w:noProof/>
            <w:webHidden/>
          </w:rPr>
          <w:fldChar w:fldCharType="separate"/>
        </w:r>
        <w:r w:rsidR="003301D4">
          <w:rPr>
            <w:noProof/>
            <w:webHidden/>
          </w:rPr>
          <w:t>17</w:t>
        </w:r>
        <w:r w:rsidR="00C10977">
          <w:rPr>
            <w:noProof/>
            <w:webHidden/>
          </w:rPr>
          <w:fldChar w:fldCharType="end"/>
        </w:r>
      </w:hyperlink>
    </w:p>
    <w:p w:rsidR="009E03BD" w:rsidRDefault="00081978">
      <w:pPr>
        <w:pStyle w:val="TOC1"/>
        <w:tabs>
          <w:tab w:val="right" w:leader="dot" w:pos="8360"/>
        </w:tabs>
        <w:rPr>
          <w:noProof/>
        </w:rPr>
      </w:pPr>
      <w:hyperlink w:anchor="_Toc378253965" w:history="1">
        <w:r w:rsidR="009E03BD" w:rsidRPr="00CD56CB">
          <w:rPr>
            <w:rStyle w:val="Hyperlink"/>
            <w:rFonts w:ascii="Times New Roman" w:hAnsi="Times New Roman"/>
            <w:noProof/>
          </w:rPr>
          <w:t>X</w:t>
        </w:r>
        <w:r w:rsidR="009E03BD" w:rsidRPr="00CD56CB">
          <w:rPr>
            <w:rStyle w:val="Hyperlink"/>
            <w:rFonts w:ascii="Times New Roman" w:hAnsi="Times New Roman"/>
            <w:noProof/>
            <w:lang w:val="sr-Cyrl-CS"/>
          </w:rPr>
          <w:t>. ПОСТУПАК РАДИ ПРУЖАЊА УСЛУГА</w:t>
        </w:r>
        <w:r w:rsidR="009E03BD">
          <w:rPr>
            <w:noProof/>
            <w:webHidden/>
          </w:rPr>
          <w:tab/>
        </w:r>
        <w:r w:rsidR="00C10977">
          <w:rPr>
            <w:noProof/>
            <w:webHidden/>
          </w:rPr>
          <w:fldChar w:fldCharType="begin"/>
        </w:r>
        <w:r w:rsidR="009E03BD">
          <w:rPr>
            <w:noProof/>
            <w:webHidden/>
          </w:rPr>
          <w:instrText xml:space="preserve"> PAGEREF _Toc378253965 \h </w:instrText>
        </w:r>
        <w:r w:rsidR="00C10977">
          <w:rPr>
            <w:noProof/>
            <w:webHidden/>
          </w:rPr>
        </w:r>
        <w:r w:rsidR="00C10977">
          <w:rPr>
            <w:noProof/>
            <w:webHidden/>
          </w:rPr>
          <w:fldChar w:fldCharType="separate"/>
        </w:r>
        <w:r w:rsidR="003301D4">
          <w:rPr>
            <w:noProof/>
            <w:webHidden/>
          </w:rPr>
          <w:t>18</w:t>
        </w:r>
        <w:r w:rsidR="00C10977">
          <w:rPr>
            <w:noProof/>
            <w:webHidden/>
          </w:rPr>
          <w:fldChar w:fldCharType="end"/>
        </w:r>
      </w:hyperlink>
    </w:p>
    <w:p w:rsidR="009E03BD" w:rsidRDefault="00081978">
      <w:pPr>
        <w:pStyle w:val="TOC1"/>
        <w:tabs>
          <w:tab w:val="right" w:leader="dot" w:pos="8360"/>
        </w:tabs>
        <w:rPr>
          <w:noProof/>
        </w:rPr>
      </w:pPr>
      <w:hyperlink w:anchor="_Toc378253966" w:history="1">
        <w:r w:rsidR="009E03BD" w:rsidRPr="00CD56CB">
          <w:rPr>
            <w:rStyle w:val="Hyperlink"/>
            <w:rFonts w:ascii="Times New Roman" w:hAnsi="Times New Roman"/>
            <w:noProof/>
          </w:rPr>
          <w:t>XI</w:t>
        </w:r>
        <w:r w:rsidR="009E03BD" w:rsidRPr="00CD56CB">
          <w:rPr>
            <w:rStyle w:val="Hyperlink"/>
            <w:rFonts w:ascii="Times New Roman" w:hAnsi="Times New Roman"/>
            <w:noProof/>
            <w:lang w:val="sr-Cyrl-CS"/>
          </w:rPr>
          <w:t>. ПРЕГЛЕД ПОДАТАКА О П</w:t>
        </w:r>
        <w:r w:rsidR="0053295E">
          <w:rPr>
            <w:rStyle w:val="Hyperlink"/>
            <w:rFonts w:ascii="Times New Roman" w:hAnsi="Times New Roman"/>
            <w:noProof/>
            <w:lang w:val="sr-Cyrl-CS"/>
          </w:rPr>
          <w:t>Р</w:t>
        </w:r>
        <w:r w:rsidR="009E03BD" w:rsidRPr="00CD56CB">
          <w:rPr>
            <w:rStyle w:val="Hyperlink"/>
            <w:rFonts w:ascii="Times New Roman" w:hAnsi="Times New Roman"/>
            <w:noProof/>
            <w:lang w:val="sr-Cyrl-CS"/>
          </w:rPr>
          <w:t>УЖЕНИМ УСЛУГАМА</w:t>
        </w:r>
        <w:r w:rsidR="009E03BD">
          <w:rPr>
            <w:noProof/>
            <w:webHidden/>
          </w:rPr>
          <w:tab/>
        </w:r>
        <w:r w:rsidR="00C10977">
          <w:rPr>
            <w:noProof/>
            <w:webHidden/>
          </w:rPr>
          <w:fldChar w:fldCharType="begin"/>
        </w:r>
        <w:r w:rsidR="009E03BD">
          <w:rPr>
            <w:noProof/>
            <w:webHidden/>
          </w:rPr>
          <w:instrText xml:space="preserve"> PAGEREF _Toc378253966 \h </w:instrText>
        </w:r>
        <w:r w:rsidR="00C10977">
          <w:rPr>
            <w:noProof/>
            <w:webHidden/>
          </w:rPr>
        </w:r>
        <w:r w:rsidR="00C10977">
          <w:rPr>
            <w:noProof/>
            <w:webHidden/>
          </w:rPr>
          <w:fldChar w:fldCharType="separate"/>
        </w:r>
        <w:r w:rsidR="003301D4">
          <w:rPr>
            <w:noProof/>
            <w:webHidden/>
          </w:rPr>
          <w:t>21</w:t>
        </w:r>
        <w:r w:rsidR="00C10977">
          <w:rPr>
            <w:noProof/>
            <w:webHidden/>
          </w:rPr>
          <w:fldChar w:fldCharType="end"/>
        </w:r>
      </w:hyperlink>
    </w:p>
    <w:p w:rsidR="009E03BD" w:rsidRDefault="00081978">
      <w:pPr>
        <w:pStyle w:val="TOC1"/>
        <w:tabs>
          <w:tab w:val="right" w:leader="dot" w:pos="8360"/>
        </w:tabs>
        <w:rPr>
          <w:noProof/>
        </w:rPr>
      </w:pPr>
      <w:hyperlink w:anchor="_Toc378253967" w:history="1">
        <w:r w:rsidR="009E03BD" w:rsidRPr="00CD56CB">
          <w:rPr>
            <w:rStyle w:val="Hyperlink"/>
            <w:rFonts w:ascii="Times New Roman" w:hAnsi="Times New Roman"/>
            <w:noProof/>
          </w:rPr>
          <w:t>XII</w:t>
        </w:r>
        <w:r w:rsidR="009E03BD" w:rsidRPr="00CD56CB">
          <w:rPr>
            <w:rStyle w:val="Hyperlink"/>
            <w:rFonts w:ascii="Times New Roman" w:hAnsi="Times New Roman"/>
            <w:noProof/>
            <w:lang w:val="sr-Cyrl-CS"/>
          </w:rPr>
          <w:t>. ПОДАЦИ О ПРИХОДИМА И РАСХОДИМА</w:t>
        </w:r>
        <w:r w:rsidR="009E03BD">
          <w:rPr>
            <w:noProof/>
            <w:webHidden/>
          </w:rPr>
          <w:tab/>
        </w:r>
        <w:r w:rsidR="00C10977">
          <w:rPr>
            <w:noProof/>
            <w:webHidden/>
          </w:rPr>
          <w:fldChar w:fldCharType="begin"/>
        </w:r>
        <w:r w:rsidR="009E03BD">
          <w:rPr>
            <w:noProof/>
            <w:webHidden/>
          </w:rPr>
          <w:instrText xml:space="preserve"> PAGEREF _Toc378253967 \h </w:instrText>
        </w:r>
        <w:r w:rsidR="00C10977">
          <w:rPr>
            <w:noProof/>
            <w:webHidden/>
          </w:rPr>
        </w:r>
        <w:r w:rsidR="00C10977">
          <w:rPr>
            <w:noProof/>
            <w:webHidden/>
          </w:rPr>
          <w:fldChar w:fldCharType="separate"/>
        </w:r>
        <w:r w:rsidR="003301D4">
          <w:rPr>
            <w:noProof/>
            <w:webHidden/>
          </w:rPr>
          <w:t>22</w:t>
        </w:r>
        <w:r w:rsidR="00C10977">
          <w:rPr>
            <w:noProof/>
            <w:webHidden/>
          </w:rPr>
          <w:fldChar w:fldCharType="end"/>
        </w:r>
      </w:hyperlink>
    </w:p>
    <w:p w:rsidR="009E03BD" w:rsidRDefault="00081978">
      <w:pPr>
        <w:pStyle w:val="TOC1"/>
        <w:tabs>
          <w:tab w:val="right" w:leader="dot" w:pos="8360"/>
        </w:tabs>
        <w:rPr>
          <w:noProof/>
        </w:rPr>
      </w:pPr>
      <w:hyperlink w:anchor="_Toc378253968" w:history="1">
        <w:r w:rsidR="009E03BD" w:rsidRPr="00CD56CB">
          <w:rPr>
            <w:rStyle w:val="Hyperlink"/>
            <w:rFonts w:ascii="Times New Roman" w:hAnsi="Times New Roman"/>
            <w:noProof/>
          </w:rPr>
          <w:t>XIII</w:t>
        </w:r>
        <w:r w:rsidR="009E03BD" w:rsidRPr="00CD56CB">
          <w:rPr>
            <w:rStyle w:val="Hyperlink"/>
            <w:rFonts w:ascii="Times New Roman" w:hAnsi="Times New Roman"/>
            <w:noProof/>
            <w:lang w:val="sr-Cyrl-CS"/>
          </w:rPr>
          <w:t>. ПОДАЦИ О ЈАВНИМ НАБАВКАМА</w:t>
        </w:r>
        <w:r w:rsidR="009E03BD">
          <w:rPr>
            <w:noProof/>
            <w:webHidden/>
          </w:rPr>
          <w:tab/>
        </w:r>
        <w:r w:rsidR="00C10977">
          <w:rPr>
            <w:noProof/>
            <w:webHidden/>
          </w:rPr>
          <w:fldChar w:fldCharType="begin"/>
        </w:r>
        <w:r w:rsidR="009E03BD">
          <w:rPr>
            <w:noProof/>
            <w:webHidden/>
          </w:rPr>
          <w:instrText xml:space="preserve"> PAGEREF _Toc378253968 \h </w:instrText>
        </w:r>
        <w:r w:rsidR="00C10977">
          <w:rPr>
            <w:noProof/>
            <w:webHidden/>
          </w:rPr>
        </w:r>
        <w:r w:rsidR="00C10977">
          <w:rPr>
            <w:noProof/>
            <w:webHidden/>
          </w:rPr>
          <w:fldChar w:fldCharType="separate"/>
        </w:r>
        <w:r w:rsidR="003301D4">
          <w:rPr>
            <w:noProof/>
            <w:webHidden/>
          </w:rPr>
          <w:t>22</w:t>
        </w:r>
        <w:r w:rsidR="00C10977">
          <w:rPr>
            <w:noProof/>
            <w:webHidden/>
          </w:rPr>
          <w:fldChar w:fldCharType="end"/>
        </w:r>
      </w:hyperlink>
    </w:p>
    <w:p w:rsidR="009E03BD" w:rsidRDefault="00081978">
      <w:pPr>
        <w:pStyle w:val="TOC1"/>
        <w:tabs>
          <w:tab w:val="right" w:leader="dot" w:pos="8360"/>
        </w:tabs>
        <w:rPr>
          <w:noProof/>
        </w:rPr>
      </w:pPr>
      <w:hyperlink w:anchor="_Toc378253969" w:history="1">
        <w:r w:rsidR="009E03BD" w:rsidRPr="00CD56CB">
          <w:rPr>
            <w:rStyle w:val="Hyperlink"/>
            <w:rFonts w:ascii="Times New Roman" w:hAnsi="Times New Roman"/>
            <w:noProof/>
          </w:rPr>
          <w:t>XIV</w:t>
        </w:r>
        <w:r w:rsidR="009E03BD" w:rsidRPr="00CD56CB">
          <w:rPr>
            <w:rStyle w:val="Hyperlink"/>
            <w:rFonts w:ascii="Times New Roman" w:hAnsi="Times New Roman"/>
            <w:noProof/>
            <w:lang w:val="sr-Cyrl-CS"/>
          </w:rPr>
          <w:t>. ПОДАЦИ О ДРЖАВНОЈ ПОМОЋИ</w:t>
        </w:r>
        <w:r w:rsidR="009E03BD">
          <w:rPr>
            <w:noProof/>
            <w:webHidden/>
          </w:rPr>
          <w:tab/>
        </w:r>
        <w:r w:rsidR="00C10977">
          <w:rPr>
            <w:noProof/>
            <w:webHidden/>
          </w:rPr>
          <w:fldChar w:fldCharType="begin"/>
        </w:r>
        <w:r w:rsidR="009E03BD">
          <w:rPr>
            <w:noProof/>
            <w:webHidden/>
          </w:rPr>
          <w:instrText xml:space="preserve"> PAGEREF _Toc378253969 \h </w:instrText>
        </w:r>
        <w:r w:rsidR="00C10977">
          <w:rPr>
            <w:noProof/>
            <w:webHidden/>
          </w:rPr>
        </w:r>
        <w:r w:rsidR="00C10977">
          <w:rPr>
            <w:noProof/>
            <w:webHidden/>
          </w:rPr>
          <w:fldChar w:fldCharType="separate"/>
        </w:r>
        <w:r w:rsidR="003301D4">
          <w:rPr>
            <w:noProof/>
            <w:webHidden/>
          </w:rPr>
          <w:t>22</w:t>
        </w:r>
        <w:r w:rsidR="00C10977">
          <w:rPr>
            <w:noProof/>
            <w:webHidden/>
          </w:rPr>
          <w:fldChar w:fldCharType="end"/>
        </w:r>
      </w:hyperlink>
    </w:p>
    <w:p w:rsidR="009E03BD" w:rsidRDefault="00081978">
      <w:pPr>
        <w:pStyle w:val="TOC1"/>
        <w:tabs>
          <w:tab w:val="right" w:leader="dot" w:pos="8360"/>
        </w:tabs>
        <w:rPr>
          <w:noProof/>
        </w:rPr>
      </w:pPr>
      <w:hyperlink w:anchor="_Toc378253970" w:history="1">
        <w:r w:rsidR="009E03BD" w:rsidRPr="00CD56CB">
          <w:rPr>
            <w:rStyle w:val="Hyperlink"/>
            <w:rFonts w:ascii="Times New Roman" w:hAnsi="Times New Roman"/>
            <w:noProof/>
          </w:rPr>
          <w:t>XV. ПОДАЦИ О ИСПЛАЋЕНИМ ПЛАТАМА, ЗАРАДАМА И ДРУГИМ ПРИМАЊИМА</w:t>
        </w:r>
        <w:r w:rsidR="009E03BD">
          <w:rPr>
            <w:noProof/>
            <w:webHidden/>
          </w:rPr>
          <w:tab/>
        </w:r>
        <w:r w:rsidR="00C10977">
          <w:rPr>
            <w:noProof/>
            <w:webHidden/>
          </w:rPr>
          <w:fldChar w:fldCharType="begin"/>
        </w:r>
        <w:r w:rsidR="009E03BD">
          <w:rPr>
            <w:noProof/>
            <w:webHidden/>
          </w:rPr>
          <w:instrText xml:space="preserve"> PAGEREF _Toc378253970 \h </w:instrText>
        </w:r>
        <w:r w:rsidR="00C10977">
          <w:rPr>
            <w:noProof/>
            <w:webHidden/>
          </w:rPr>
        </w:r>
        <w:r w:rsidR="00C10977">
          <w:rPr>
            <w:noProof/>
            <w:webHidden/>
          </w:rPr>
          <w:fldChar w:fldCharType="separate"/>
        </w:r>
        <w:r w:rsidR="003301D4">
          <w:rPr>
            <w:noProof/>
            <w:webHidden/>
          </w:rPr>
          <w:t>23</w:t>
        </w:r>
        <w:r w:rsidR="00C10977">
          <w:rPr>
            <w:noProof/>
            <w:webHidden/>
          </w:rPr>
          <w:fldChar w:fldCharType="end"/>
        </w:r>
      </w:hyperlink>
    </w:p>
    <w:p w:rsidR="009E03BD" w:rsidRDefault="00081978">
      <w:pPr>
        <w:pStyle w:val="TOC1"/>
        <w:tabs>
          <w:tab w:val="right" w:leader="dot" w:pos="8360"/>
        </w:tabs>
        <w:rPr>
          <w:noProof/>
        </w:rPr>
      </w:pPr>
      <w:hyperlink w:anchor="_Toc378253971" w:history="1">
        <w:r w:rsidR="009E03BD" w:rsidRPr="00CD56CB">
          <w:rPr>
            <w:rStyle w:val="Hyperlink"/>
            <w:rFonts w:ascii="Times New Roman" w:hAnsi="Times New Roman"/>
            <w:noProof/>
          </w:rPr>
          <w:t>XVI</w:t>
        </w:r>
        <w:r w:rsidR="009E03BD" w:rsidRPr="00CD56CB">
          <w:rPr>
            <w:rStyle w:val="Hyperlink"/>
            <w:rFonts w:ascii="Times New Roman" w:hAnsi="Times New Roman"/>
            <w:noProof/>
            <w:lang w:val="sr-Cyrl-CS"/>
          </w:rPr>
          <w:t>. ПОДАЦИ О СРЕДСТВИМА РАДА</w:t>
        </w:r>
        <w:r w:rsidR="009E03BD">
          <w:rPr>
            <w:noProof/>
            <w:webHidden/>
          </w:rPr>
          <w:tab/>
        </w:r>
        <w:r w:rsidR="00C10977">
          <w:rPr>
            <w:noProof/>
            <w:webHidden/>
          </w:rPr>
          <w:fldChar w:fldCharType="begin"/>
        </w:r>
        <w:r w:rsidR="009E03BD">
          <w:rPr>
            <w:noProof/>
            <w:webHidden/>
          </w:rPr>
          <w:instrText xml:space="preserve"> PAGEREF _Toc378253971 \h </w:instrText>
        </w:r>
        <w:r w:rsidR="00C10977">
          <w:rPr>
            <w:noProof/>
            <w:webHidden/>
          </w:rPr>
        </w:r>
        <w:r w:rsidR="00C10977">
          <w:rPr>
            <w:noProof/>
            <w:webHidden/>
          </w:rPr>
          <w:fldChar w:fldCharType="separate"/>
        </w:r>
        <w:r w:rsidR="003301D4">
          <w:rPr>
            <w:noProof/>
            <w:webHidden/>
          </w:rPr>
          <w:t>24</w:t>
        </w:r>
        <w:r w:rsidR="00C10977">
          <w:rPr>
            <w:noProof/>
            <w:webHidden/>
          </w:rPr>
          <w:fldChar w:fldCharType="end"/>
        </w:r>
      </w:hyperlink>
    </w:p>
    <w:p w:rsidR="009E03BD" w:rsidRDefault="00081978">
      <w:pPr>
        <w:pStyle w:val="TOC1"/>
        <w:tabs>
          <w:tab w:val="right" w:leader="dot" w:pos="8360"/>
        </w:tabs>
        <w:rPr>
          <w:noProof/>
        </w:rPr>
      </w:pPr>
      <w:hyperlink w:anchor="_Toc378253972" w:history="1">
        <w:r w:rsidR="009E03BD" w:rsidRPr="00CD56CB">
          <w:rPr>
            <w:rStyle w:val="Hyperlink"/>
            <w:rFonts w:ascii="Times New Roman" w:hAnsi="Times New Roman"/>
            <w:noProof/>
          </w:rPr>
          <w:t>XVII</w:t>
        </w:r>
        <w:r w:rsidR="009E03BD" w:rsidRPr="00CD56CB">
          <w:rPr>
            <w:rStyle w:val="Hyperlink"/>
            <w:rFonts w:ascii="Times New Roman" w:hAnsi="Times New Roman"/>
            <w:noProof/>
            <w:lang w:val="sr-Cyrl-CS"/>
          </w:rPr>
          <w:t>. ЧУВАЊЕ НОСАЧА ИНФОРМАЦИЈА</w:t>
        </w:r>
        <w:r w:rsidR="009E03BD">
          <w:rPr>
            <w:noProof/>
            <w:webHidden/>
          </w:rPr>
          <w:tab/>
        </w:r>
        <w:r w:rsidR="00C10977">
          <w:rPr>
            <w:noProof/>
            <w:webHidden/>
          </w:rPr>
          <w:fldChar w:fldCharType="begin"/>
        </w:r>
        <w:r w:rsidR="009E03BD">
          <w:rPr>
            <w:noProof/>
            <w:webHidden/>
          </w:rPr>
          <w:instrText xml:space="preserve"> PAGEREF _Toc378253972 \h </w:instrText>
        </w:r>
        <w:r w:rsidR="00C10977">
          <w:rPr>
            <w:noProof/>
            <w:webHidden/>
          </w:rPr>
        </w:r>
        <w:r w:rsidR="00C10977">
          <w:rPr>
            <w:noProof/>
            <w:webHidden/>
          </w:rPr>
          <w:fldChar w:fldCharType="separate"/>
        </w:r>
        <w:r w:rsidR="003301D4">
          <w:rPr>
            <w:noProof/>
            <w:webHidden/>
          </w:rPr>
          <w:t>24</w:t>
        </w:r>
        <w:r w:rsidR="00C10977">
          <w:rPr>
            <w:noProof/>
            <w:webHidden/>
          </w:rPr>
          <w:fldChar w:fldCharType="end"/>
        </w:r>
      </w:hyperlink>
    </w:p>
    <w:p w:rsidR="009E03BD" w:rsidRDefault="00081978">
      <w:pPr>
        <w:pStyle w:val="TOC1"/>
        <w:tabs>
          <w:tab w:val="right" w:leader="dot" w:pos="8360"/>
        </w:tabs>
        <w:rPr>
          <w:noProof/>
        </w:rPr>
      </w:pPr>
      <w:hyperlink w:anchor="_Toc378253973" w:history="1">
        <w:r w:rsidR="009E03BD" w:rsidRPr="00CD56CB">
          <w:rPr>
            <w:rStyle w:val="Hyperlink"/>
            <w:rFonts w:ascii="Times New Roman" w:hAnsi="Times New Roman"/>
            <w:noProof/>
          </w:rPr>
          <w:t>XVIII</w:t>
        </w:r>
        <w:r w:rsidR="009E03BD" w:rsidRPr="00CD56CB">
          <w:rPr>
            <w:rStyle w:val="Hyperlink"/>
            <w:rFonts w:ascii="Times New Roman" w:hAnsi="Times New Roman"/>
            <w:noProof/>
            <w:lang w:val="sr-Cyrl-CS"/>
          </w:rPr>
          <w:t>. ВРСТЕ ИНФОРМАЦИЈА У ПОСЕДУ</w:t>
        </w:r>
        <w:r w:rsidR="009E03BD">
          <w:rPr>
            <w:noProof/>
            <w:webHidden/>
          </w:rPr>
          <w:tab/>
        </w:r>
        <w:r w:rsidR="00C10977">
          <w:rPr>
            <w:noProof/>
            <w:webHidden/>
          </w:rPr>
          <w:fldChar w:fldCharType="begin"/>
        </w:r>
        <w:r w:rsidR="009E03BD">
          <w:rPr>
            <w:noProof/>
            <w:webHidden/>
          </w:rPr>
          <w:instrText xml:space="preserve"> PAGEREF _Toc378253973 \h </w:instrText>
        </w:r>
        <w:r w:rsidR="00C10977">
          <w:rPr>
            <w:noProof/>
            <w:webHidden/>
          </w:rPr>
        </w:r>
        <w:r w:rsidR="00C10977">
          <w:rPr>
            <w:noProof/>
            <w:webHidden/>
          </w:rPr>
          <w:fldChar w:fldCharType="separate"/>
        </w:r>
        <w:r w:rsidR="003301D4">
          <w:rPr>
            <w:noProof/>
            <w:webHidden/>
          </w:rPr>
          <w:t>25</w:t>
        </w:r>
        <w:r w:rsidR="00C10977">
          <w:rPr>
            <w:noProof/>
            <w:webHidden/>
          </w:rPr>
          <w:fldChar w:fldCharType="end"/>
        </w:r>
      </w:hyperlink>
    </w:p>
    <w:p w:rsidR="009E03BD" w:rsidRDefault="00081978">
      <w:pPr>
        <w:pStyle w:val="TOC1"/>
        <w:tabs>
          <w:tab w:val="right" w:leader="dot" w:pos="8360"/>
        </w:tabs>
        <w:rPr>
          <w:noProof/>
        </w:rPr>
      </w:pPr>
      <w:hyperlink w:anchor="_Toc378253974" w:history="1">
        <w:r w:rsidR="009E03BD" w:rsidRPr="00CD56CB">
          <w:rPr>
            <w:rStyle w:val="Hyperlink"/>
            <w:rFonts w:ascii="Times New Roman" w:hAnsi="Times New Roman"/>
            <w:noProof/>
          </w:rPr>
          <w:t>X</w:t>
        </w:r>
        <w:r w:rsidR="00496C80">
          <w:rPr>
            <w:rStyle w:val="Hyperlink"/>
            <w:rFonts w:ascii="Times New Roman" w:hAnsi="Times New Roman"/>
            <w:noProof/>
            <w:lang w:val="sr-Latn-RS"/>
          </w:rPr>
          <w:t>I</w:t>
        </w:r>
        <w:r w:rsidR="009E03BD" w:rsidRPr="00CD56CB">
          <w:rPr>
            <w:rStyle w:val="Hyperlink"/>
            <w:rFonts w:ascii="Times New Roman" w:hAnsi="Times New Roman"/>
            <w:noProof/>
          </w:rPr>
          <w:t>X</w:t>
        </w:r>
        <w:r w:rsidR="009E03BD" w:rsidRPr="00CD56CB">
          <w:rPr>
            <w:rStyle w:val="Hyperlink"/>
            <w:rFonts w:ascii="Times New Roman" w:hAnsi="Times New Roman"/>
            <w:noProof/>
            <w:lang w:val="sr-Cyrl-CS"/>
          </w:rPr>
          <w:t>. ИНФОРМАЦИЈЕ О ПОДНОШЕЊУ ЗАХТЕВА ЗА ПРИСТУП ИНФОРМАЦИЈАМА</w:t>
        </w:r>
        <w:r w:rsidR="009E03BD">
          <w:rPr>
            <w:noProof/>
            <w:webHidden/>
          </w:rPr>
          <w:tab/>
        </w:r>
        <w:r w:rsidR="00C10977">
          <w:rPr>
            <w:noProof/>
            <w:webHidden/>
          </w:rPr>
          <w:fldChar w:fldCharType="begin"/>
        </w:r>
        <w:r w:rsidR="009E03BD">
          <w:rPr>
            <w:noProof/>
            <w:webHidden/>
          </w:rPr>
          <w:instrText xml:space="preserve"> PAGEREF _Toc378253974 \h </w:instrText>
        </w:r>
        <w:r w:rsidR="00C10977">
          <w:rPr>
            <w:noProof/>
            <w:webHidden/>
          </w:rPr>
        </w:r>
        <w:r w:rsidR="00C10977">
          <w:rPr>
            <w:noProof/>
            <w:webHidden/>
          </w:rPr>
          <w:fldChar w:fldCharType="separate"/>
        </w:r>
        <w:r w:rsidR="003301D4">
          <w:rPr>
            <w:noProof/>
            <w:webHidden/>
          </w:rPr>
          <w:t>26</w:t>
        </w:r>
        <w:r w:rsidR="00C10977">
          <w:rPr>
            <w:noProof/>
            <w:webHidden/>
          </w:rPr>
          <w:fldChar w:fldCharType="end"/>
        </w:r>
      </w:hyperlink>
    </w:p>
    <w:p w:rsidR="0022137D" w:rsidRPr="00EC022A" w:rsidRDefault="00C10977">
      <w:pPr>
        <w:rPr>
          <w:rFonts w:ascii="Times New Roman" w:hAnsi="Times New Roman"/>
        </w:rPr>
      </w:pPr>
      <w:r w:rsidRPr="00EC022A">
        <w:rPr>
          <w:rFonts w:ascii="Times New Roman" w:hAnsi="Times New Roman"/>
        </w:rPr>
        <w:fldChar w:fldCharType="end"/>
      </w:r>
    </w:p>
    <w:p w:rsidR="0022137D" w:rsidRPr="00EC022A" w:rsidRDefault="0022137D">
      <w:pPr>
        <w:rPr>
          <w:rFonts w:ascii="Times New Roman" w:hAnsi="Times New Roman"/>
          <w:b/>
        </w:rPr>
      </w:pPr>
      <w:r w:rsidRPr="00EC022A">
        <w:rPr>
          <w:rFonts w:ascii="Times New Roman" w:hAnsi="Times New Roman"/>
          <w:b/>
        </w:rPr>
        <w:br w:type="page"/>
      </w:r>
    </w:p>
    <w:p w:rsidR="0022137D" w:rsidRPr="00EC022A" w:rsidRDefault="0022137D" w:rsidP="0022137D">
      <w:pPr>
        <w:pStyle w:val="Heading1"/>
        <w:rPr>
          <w:rFonts w:ascii="Times New Roman" w:hAnsi="Times New Roman"/>
          <w:sz w:val="22"/>
          <w:szCs w:val="22"/>
          <w:lang w:val="sr-Cyrl-CS"/>
        </w:rPr>
      </w:pPr>
      <w:bookmarkStart w:id="0" w:name="_Toc378253956"/>
      <w:smartTag w:uri="urn:schemas-microsoft-com:office:smarttags" w:element="place">
        <w:r w:rsidRPr="00EC022A">
          <w:rPr>
            <w:rFonts w:ascii="Times New Roman" w:hAnsi="Times New Roman"/>
            <w:sz w:val="22"/>
            <w:szCs w:val="22"/>
          </w:rPr>
          <w:lastRenderedPageBreak/>
          <w:t>I</w:t>
        </w:r>
        <w:r w:rsidRPr="00EC022A">
          <w:rPr>
            <w:rFonts w:ascii="Times New Roman" w:hAnsi="Times New Roman"/>
            <w:sz w:val="22"/>
            <w:szCs w:val="22"/>
            <w:lang w:val="sr-Cyrl-CS"/>
          </w:rPr>
          <w:t>.</w:t>
        </w:r>
      </w:smartTag>
      <w:r w:rsidRPr="00EC022A">
        <w:rPr>
          <w:rFonts w:ascii="Times New Roman" w:hAnsi="Times New Roman"/>
          <w:sz w:val="22"/>
          <w:szCs w:val="22"/>
          <w:lang w:val="sr-Cyrl-CS"/>
        </w:rPr>
        <w:t xml:space="preserve"> ОСНОВНИ ПОДАЦИ О АГЕНЦИЈИ ЗА АКРЕДИТАЦИЈУ ЗДРАВСТВЕНИХ УСТАНОВА СРБИЈЕ И ИНФОРМАТОРУ</w:t>
      </w:r>
      <w:bookmarkEnd w:id="0"/>
    </w:p>
    <w:p w:rsidR="0022137D" w:rsidRPr="00EC022A" w:rsidRDefault="0022137D" w:rsidP="0022137D">
      <w:pPr>
        <w:spacing w:after="120"/>
        <w:jc w:val="center"/>
        <w:rPr>
          <w:rFonts w:ascii="Times New Roman" w:hAnsi="Times New Roman"/>
          <w:lang w:val="sr-Cyrl-CS"/>
        </w:rPr>
      </w:pPr>
    </w:p>
    <w:p w:rsidR="005F2AD8" w:rsidRPr="00EC022A" w:rsidRDefault="0022137D" w:rsidP="005F2AD8">
      <w:pPr>
        <w:spacing w:after="120" w:line="240" w:lineRule="auto"/>
        <w:jc w:val="both"/>
        <w:rPr>
          <w:rFonts w:ascii="Times New Roman" w:hAnsi="Times New Roman"/>
          <w:lang w:val="sr-Cyrl-CS"/>
        </w:rPr>
      </w:pPr>
      <w:r w:rsidRPr="00EC022A">
        <w:rPr>
          <w:rFonts w:ascii="Times New Roman" w:hAnsi="Times New Roman"/>
          <w:lang w:val="sr-Cyrl-CS"/>
        </w:rPr>
        <w:t xml:space="preserve">Агенција за акредитацију здравствених установа Србије </w:t>
      </w:r>
      <w:r w:rsidR="005F2AD8" w:rsidRPr="00EC022A">
        <w:rPr>
          <w:rFonts w:ascii="Times New Roman" w:hAnsi="Times New Roman"/>
          <w:lang w:val="sr-Cyrl-CS"/>
        </w:rPr>
        <w:t>је основана у складу са Законом о здравственој заштити („Службени гласник РС“ бр. 107/2005, 72/09 - др. закон, 88/2010</w:t>
      </w:r>
      <w:r w:rsidR="005A18D0">
        <w:rPr>
          <w:rFonts w:ascii="Times New Roman" w:hAnsi="Times New Roman"/>
          <w:lang w:val="sr-Cyrl-CS"/>
        </w:rPr>
        <w:t>,</w:t>
      </w:r>
      <w:r w:rsidR="005F2AD8" w:rsidRPr="00EC022A">
        <w:rPr>
          <w:rFonts w:ascii="Times New Roman" w:hAnsi="Times New Roman"/>
          <w:lang w:val="sr-Cyrl-CS"/>
        </w:rPr>
        <w:t xml:space="preserve"> 99/2010</w:t>
      </w:r>
      <w:r w:rsidR="00F77CA1">
        <w:rPr>
          <w:rFonts w:ascii="Times New Roman" w:hAnsi="Times New Roman"/>
          <w:lang w:val="sr-Cyrl-CS"/>
        </w:rPr>
        <w:t>,</w:t>
      </w:r>
      <w:r w:rsidR="005A18D0" w:rsidRPr="005A18D0">
        <w:rPr>
          <w:rFonts w:ascii="Times New Roman" w:hAnsi="Times New Roman"/>
          <w:lang w:val="sr-Cyrl-CS"/>
        </w:rPr>
        <w:t xml:space="preserve"> </w:t>
      </w:r>
      <w:r w:rsidR="005A18D0">
        <w:rPr>
          <w:rFonts w:ascii="Times New Roman" w:hAnsi="Times New Roman"/>
          <w:lang w:val="sr-Cyrl-CS"/>
        </w:rPr>
        <w:t>57/11</w:t>
      </w:r>
      <w:r w:rsidR="00B47E6D">
        <w:rPr>
          <w:rFonts w:ascii="Times New Roman" w:hAnsi="Times New Roman"/>
          <w:lang w:val="sr-Cyrl-CS"/>
        </w:rPr>
        <w:t>,</w:t>
      </w:r>
      <w:r w:rsidR="00F77CA1" w:rsidRPr="00F77CA1">
        <w:rPr>
          <w:rFonts w:ascii="Times New Roman" w:hAnsi="Times New Roman"/>
          <w:lang w:val="sr-Cyrl-CS"/>
        </w:rPr>
        <w:t xml:space="preserve"> </w:t>
      </w:r>
      <w:r w:rsidR="00F77CA1">
        <w:rPr>
          <w:rFonts w:ascii="Times New Roman" w:hAnsi="Times New Roman"/>
          <w:lang w:val="sr-Cyrl-CS"/>
        </w:rPr>
        <w:t>119/12</w:t>
      </w:r>
      <w:r w:rsidR="00B47E6D" w:rsidRPr="00B47E6D">
        <w:rPr>
          <w:rFonts w:ascii="Times New Roman" w:hAnsi="Times New Roman"/>
          <w:lang w:val="sr-Cyrl-CS"/>
        </w:rPr>
        <w:t xml:space="preserve"> </w:t>
      </w:r>
      <w:r w:rsidR="00B47E6D" w:rsidRPr="00EC022A">
        <w:rPr>
          <w:rFonts w:ascii="Times New Roman" w:hAnsi="Times New Roman"/>
          <w:lang w:val="sr-Cyrl-CS"/>
        </w:rPr>
        <w:t>и</w:t>
      </w:r>
      <w:r w:rsidR="00B47E6D">
        <w:rPr>
          <w:rFonts w:ascii="Times New Roman" w:hAnsi="Times New Roman"/>
          <w:lang w:val="sr-Cyrl-CS"/>
        </w:rPr>
        <w:t xml:space="preserve"> 45/13-др. </w:t>
      </w:r>
      <w:r w:rsidR="00824660">
        <w:rPr>
          <w:rFonts w:ascii="Times New Roman" w:hAnsi="Times New Roman"/>
          <w:lang w:val="sr-Cyrl-CS"/>
        </w:rPr>
        <w:t>з</w:t>
      </w:r>
      <w:r w:rsidR="00B47E6D">
        <w:rPr>
          <w:rFonts w:ascii="Times New Roman" w:hAnsi="Times New Roman"/>
          <w:lang w:val="sr-Cyrl-CS"/>
        </w:rPr>
        <w:t>акон</w:t>
      </w:r>
      <w:r w:rsidR="00824660" w:rsidRPr="00824660">
        <w:rPr>
          <w:rFonts w:ascii="Times New Roman" w:hAnsi="Times New Roman"/>
          <w:lang w:val="sr-Cyrl-CS"/>
        </w:rPr>
        <w:t xml:space="preserve">, </w:t>
      </w:r>
      <w:r w:rsidR="00824660" w:rsidRPr="00824660">
        <w:rPr>
          <w:rFonts w:ascii="Times New Roman" w:hAnsi="Times New Roman"/>
        </w:rPr>
        <w:t xml:space="preserve"> 93/2014, 96/2015 </w:t>
      </w:r>
      <w:r w:rsidR="00824660">
        <w:rPr>
          <w:rFonts w:ascii="Times New Roman" w:hAnsi="Times New Roman"/>
          <w:lang w:val="sr-Cyrl-RS"/>
        </w:rPr>
        <w:t>и</w:t>
      </w:r>
      <w:r w:rsidR="00824660" w:rsidRPr="00824660">
        <w:rPr>
          <w:rFonts w:ascii="Times New Roman" w:hAnsi="Times New Roman"/>
        </w:rPr>
        <w:t xml:space="preserve"> 106/2015</w:t>
      </w:r>
      <w:r w:rsidR="005F2AD8" w:rsidRPr="00EC022A">
        <w:rPr>
          <w:rFonts w:ascii="Times New Roman" w:hAnsi="Times New Roman"/>
          <w:lang w:val="sr-Cyrl-CS"/>
        </w:rPr>
        <w:t>)</w:t>
      </w:r>
      <w:r w:rsidR="00042C69">
        <w:rPr>
          <w:rFonts w:ascii="Times New Roman" w:hAnsi="Times New Roman"/>
        </w:rPr>
        <w:t>,</w:t>
      </w:r>
      <w:r w:rsidR="00042C69">
        <w:rPr>
          <w:rFonts w:ascii="Times New Roman" w:hAnsi="Times New Roman"/>
          <w:lang w:val="sr-Cyrl-CS"/>
        </w:rPr>
        <w:t xml:space="preserve"> З</w:t>
      </w:r>
      <w:r w:rsidR="00042C69">
        <w:rPr>
          <w:rFonts w:ascii="Times New Roman" w:hAnsi="Times New Roman"/>
        </w:rPr>
        <w:t xml:space="preserve">aкoнoм o jaвним aгeнциjaмa </w:t>
      </w:r>
      <w:r w:rsidR="005F2AD8" w:rsidRPr="00EC022A">
        <w:rPr>
          <w:rFonts w:ascii="Times New Roman" w:hAnsi="Times New Roman"/>
          <w:lang w:val="sr-Cyrl-CS"/>
        </w:rPr>
        <w:t xml:space="preserve"> </w:t>
      </w:r>
      <w:r w:rsidR="00042C69" w:rsidRPr="00EC022A">
        <w:rPr>
          <w:rFonts w:ascii="Times New Roman" w:hAnsi="Times New Roman"/>
          <w:snapToGrid w:val="0"/>
          <w:lang w:val="ru-RU"/>
        </w:rPr>
        <w:t>(</w:t>
      </w:r>
      <w:r w:rsidR="00042C69" w:rsidRPr="00EC022A">
        <w:rPr>
          <w:rFonts w:ascii="Times New Roman" w:hAnsi="Times New Roman"/>
          <w:lang w:val="sr-Cyrl-CS"/>
        </w:rPr>
        <w:t>„</w:t>
      </w:r>
      <w:r w:rsidR="00042C69" w:rsidRPr="00EC022A">
        <w:rPr>
          <w:rFonts w:ascii="Times New Roman" w:hAnsi="Times New Roman"/>
          <w:snapToGrid w:val="0"/>
          <w:lang w:val="ru-RU"/>
        </w:rPr>
        <w:t>Сл. гласник РС</w:t>
      </w:r>
      <w:r w:rsidR="00042C69" w:rsidRPr="00EC022A">
        <w:rPr>
          <w:rFonts w:ascii="Times New Roman" w:hAnsi="Times New Roman"/>
          <w:lang w:val="sr-Cyrl-CS"/>
        </w:rPr>
        <w:t>“</w:t>
      </w:r>
      <w:r w:rsidR="00042C69" w:rsidRPr="00EC022A">
        <w:rPr>
          <w:rFonts w:ascii="Times New Roman" w:hAnsi="Times New Roman"/>
          <w:snapToGrid w:val="0"/>
          <w:lang w:val="ru-RU"/>
        </w:rPr>
        <w:t xml:space="preserve"> бр. 18/2005 и 81/2005</w:t>
      </w:r>
      <w:r w:rsidR="00042C69">
        <w:rPr>
          <w:rFonts w:ascii="Times New Roman" w:hAnsi="Times New Roman"/>
          <w:snapToGrid w:val="0"/>
          <w:lang w:val="ru-RU"/>
        </w:rPr>
        <w:t xml:space="preserve">) </w:t>
      </w:r>
      <w:r w:rsidR="005F2AD8" w:rsidRPr="00EC022A">
        <w:rPr>
          <w:rFonts w:ascii="Times New Roman" w:hAnsi="Times New Roman"/>
          <w:lang w:val="sr-Cyrl-CS"/>
        </w:rPr>
        <w:t xml:space="preserve">и </w:t>
      </w:r>
      <w:hyperlink r:id="rId9" w:history="1">
        <w:r w:rsidR="00726A26">
          <w:rPr>
            <w:rStyle w:val="Hyperlink"/>
            <w:rFonts w:ascii="Times New Roman" w:hAnsi="Times New Roman"/>
            <w:lang w:val="sr-Cyrl-CS"/>
          </w:rPr>
          <w:t>Одлуком Владе</w:t>
        </w:r>
      </w:hyperlink>
      <w:r w:rsidR="00824660">
        <w:rPr>
          <w:rFonts w:ascii="Times New Roman" w:hAnsi="Times New Roman"/>
          <w:lang w:val="sr-Cyrl-CS"/>
        </w:rPr>
        <w:t xml:space="preserve"> о осни</w:t>
      </w:r>
      <w:r w:rsidR="005F2AD8" w:rsidRPr="00EC022A">
        <w:rPr>
          <w:rFonts w:ascii="Times New Roman" w:hAnsi="Times New Roman"/>
          <w:lang w:val="sr-Cyrl-CS"/>
        </w:rPr>
        <w:t xml:space="preserve">вању Агенције за акредитацију здравствених установа Србије, </w:t>
      </w:r>
      <w:r w:rsidR="005F2AD8" w:rsidRPr="00977C0D">
        <w:rPr>
          <w:rFonts w:ascii="Times New Roman" w:hAnsi="Times New Roman"/>
          <w:lang w:val="ru-RU"/>
        </w:rPr>
        <w:t xml:space="preserve">05 број 022-4300/2008 </w:t>
      </w:r>
      <w:r w:rsidR="005F2AD8" w:rsidRPr="00EC022A">
        <w:rPr>
          <w:rFonts w:ascii="Times New Roman" w:hAnsi="Times New Roman"/>
          <w:lang w:val="sr-Cyrl-CS"/>
        </w:rPr>
        <w:t>од 16. октобра 2008. године</w:t>
      </w:r>
      <w:r w:rsidR="00042C69">
        <w:rPr>
          <w:rFonts w:ascii="Times New Roman" w:hAnsi="Times New Roman"/>
          <w:lang w:val="sr-Cyrl-CS"/>
        </w:rPr>
        <w:t xml:space="preserve"> </w:t>
      </w:r>
      <w:r w:rsidR="00042C69" w:rsidRPr="00EC022A">
        <w:rPr>
          <w:rFonts w:ascii="Times New Roman" w:hAnsi="Times New Roman"/>
          <w:snapToGrid w:val="0"/>
          <w:lang w:val="ru-RU"/>
        </w:rPr>
        <w:t>(</w:t>
      </w:r>
      <w:r w:rsidR="00042C69" w:rsidRPr="00EC022A">
        <w:rPr>
          <w:rFonts w:ascii="Times New Roman" w:hAnsi="Times New Roman"/>
          <w:lang w:val="sr-Cyrl-CS"/>
        </w:rPr>
        <w:t>„</w:t>
      </w:r>
      <w:r w:rsidR="00042C69" w:rsidRPr="00EC022A">
        <w:rPr>
          <w:rFonts w:ascii="Times New Roman" w:hAnsi="Times New Roman"/>
          <w:snapToGrid w:val="0"/>
          <w:lang w:val="ru-RU"/>
        </w:rPr>
        <w:t>Сл. гласник РС</w:t>
      </w:r>
      <w:r w:rsidR="00042C69" w:rsidRPr="00EC022A">
        <w:rPr>
          <w:rFonts w:ascii="Times New Roman" w:hAnsi="Times New Roman"/>
          <w:lang w:val="sr-Cyrl-CS"/>
        </w:rPr>
        <w:t>“</w:t>
      </w:r>
      <w:r w:rsidR="00042C69">
        <w:rPr>
          <w:rFonts w:ascii="Times New Roman" w:hAnsi="Times New Roman"/>
          <w:snapToGrid w:val="0"/>
          <w:lang w:val="ru-RU"/>
        </w:rPr>
        <w:t xml:space="preserve"> број 94/08)</w:t>
      </w:r>
      <w:r w:rsidR="005F2AD8" w:rsidRPr="00EC022A">
        <w:rPr>
          <w:rFonts w:ascii="Times New Roman" w:hAnsi="Times New Roman"/>
          <w:lang w:val="sr-Cyrl-CS"/>
        </w:rPr>
        <w:t>.</w:t>
      </w:r>
      <w:r w:rsidR="005F2AD8" w:rsidRPr="00977C0D">
        <w:rPr>
          <w:rFonts w:ascii="Times New Roman" w:hAnsi="Times New Roman"/>
          <w:lang w:val="ru-RU"/>
        </w:rPr>
        <w:t xml:space="preserve"> </w:t>
      </w:r>
    </w:p>
    <w:p w:rsidR="005F2AD8" w:rsidRPr="00EC022A" w:rsidRDefault="005F2AD8" w:rsidP="005F2AD8">
      <w:pPr>
        <w:spacing w:after="120" w:line="240" w:lineRule="auto"/>
        <w:jc w:val="both"/>
        <w:rPr>
          <w:rFonts w:ascii="Times New Roman" w:hAnsi="Times New Roman"/>
          <w:lang w:val="sr-Cyrl-CS"/>
        </w:rPr>
      </w:pPr>
    </w:p>
    <w:p w:rsidR="0022137D" w:rsidRPr="00EC022A" w:rsidRDefault="00156996" w:rsidP="005F2AD8">
      <w:pPr>
        <w:spacing w:after="120" w:line="240" w:lineRule="auto"/>
        <w:jc w:val="both"/>
        <w:rPr>
          <w:rFonts w:ascii="Times New Roman" w:hAnsi="Times New Roman"/>
          <w:lang w:val="sr-Cyrl-CS"/>
        </w:rPr>
      </w:pPr>
      <w:r>
        <w:rPr>
          <w:rFonts w:ascii="Times New Roman" w:hAnsi="Times New Roman"/>
          <w:lang w:val="sr-Cyrl-CS"/>
        </w:rPr>
        <w:t>С</w:t>
      </w:r>
      <w:r w:rsidRPr="00EC022A">
        <w:rPr>
          <w:rFonts w:ascii="Times New Roman" w:hAnsi="Times New Roman"/>
          <w:lang w:val="sr-Cyrl-CS"/>
        </w:rPr>
        <w:t xml:space="preserve">едиште </w:t>
      </w:r>
      <w:r w:rsidR="005F2AD8" w:rsidRPr="00EC022A">
        <w:rPr>
          <w:rFonts w:ascii="Times New Roman" w:hAnsi="Times New Roman"/>
          <w:lang w:val="sr-Cyrl-CS"/>
        </w:rPr>
        <w:t xml:space="preserve">Агенција за акредитацију здравствених установа Србије (Агенција) </w:t>
      </w:r>
      <w:r>
        <w:rPr>
          <w:rFonts w:ascii="Times New Roman" w:hAnsi="Times New Roman"/>
          <w:lang w:val="sr-Cyrl-CS"/>
        </w:rPr>
        <w:t>је</w:t>
      </w:r>
      <w:r w:rsidR="0022137D" w:rsidRPr="00EC022A">
        <w:rPr>
          <w:rFonts w:ascii="Times New Roman" w:hAnsi="Times New Roman"/>
          <w:lang w:val="sr-Cyrl-CS"/>
        </w:rPr>
        <w:t xml:space="preserve"> у Београду,  улица Доктора Суботића број 5. </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Матични број: 17743368</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Порески идентификациони број: 105877032</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Адреса електронске поште: </w:t>
      </w:r>
      <w:hyperlink r:id="rId10" w:history="1">
        <w:r w:rsidRPr="00EC022A">
          <w:rPr>
            <w:rStyle w:val="Hyperlink"/>
            <w:rFonts w:ascii="Times New Roman" w:hAnsi="Times New Roman"/>
          </w:rPr>
          <w:t>o</w:t>
        </w:r>
        <w:r w:rsidRPr="00EC022A">
          <w:rPr>
            <w:rStyle w:val="Hyperlink"/>
            <w:rFonts w:ascii="Times New Roman" w:hAnsi="Times New Roman"/>
            <w:lang w:val="sr-Cyrl-CS"/>
          </w:rPr>
          <w:t>ff</w:t>
        </w:r>
        <w:r w:rsidRPr="00EC022A">
          <w:rPr>
            <w:rStyle w:val="Hyperlink"/>
            <w:rFonts w:ascii="Times New Roman" w:hAnsi="Times New Roman"/>
          </w:rPr>
          <w:t>ice</w:t>
        </w:r>
        <w:r w:rsidRPr="00977C0D">
          <w:rPr>
            <w:rStyle w:val="Hyperlink"/>
            <w:rFonts w:ascii="Times New Roman" w:hAnsi="Times New Roman"/>
            <w:lang w:val="ru-RU"/>
          </w:rPr>
          <w:t>@</w:t>
        </w:r>
        <w:r w:rsidRPr="00EC022A">
          <w:rPr>
            <w:rStyle w:val="Hyperlink"/>
            <w:rFonts w:ascii="Times New Roman" w:hAnsi="Times New Roman"/>
          </w:rPr>
          <w:t>azus</w:t>
        </w:r>
        <w:r w:rsidRPr="00977C0D">
          <w:rPr>
            <w:rStyle w:val="Hyperlink"/>
            <w:rFonts w:ascii="Times New Roman" w:hAnsi="Times New Roman"/>
            <w:lang w:val="ru-RU"/>
          </w:rPr>
          <w:t>.</w:t>
        </w:r>
        <w:r w:rsidRPr="00EC022A">
          <w:rPr>
            <w:rStyle w:val="Hyperlink"/>
            <w:rFonts w:ascii="Times New Roman" w:hAnsi="Times New Roman"/>
          </w:rPr>
          <w:t>gov</w:t>
        </w:r>
        <w:r w:rsidRPr="00977C0D">
          <w:rPr>
            <w:rStyle w:val="Hyperlink"/>
            <w:rFonts w:ascii="Times New Roman" w:hAnsi="Times New Roman"/>
            <w:lang w:val="ru-RU"/>
          </w:rPr>
          <w:t>.</w:t>
        </w:r>
        <w:r w:rsidRPr="00EC022A">
          <w:rPr>
            <w:rStyle w:val="Hyperlink"/>
            <w:rFonts w:ascii="Times New Roman" w:hAnsi="Times New Roman"/>
          </w:rPr>
          <w:t>rs</w:t>
        </w:r>
      </w:hyperlink>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За тачност и потпуност података које садржи Информатор о раду Агенције за акредитацију здравствених установа Србије (Информатор) одговоран је директор Агенције,</w:t>
      </w:r>
      <w:r w:rsidR="00D93334">
        <w:rPr>
          <w:rFonts w:ascii="Times New Roman" w:hAnsi="Times New Roman"/>
        </w:rPr>
        <w:t xml:space="preserve"> </w:t>
      </w:r>
      <w:r w:rsidR="00FC0FD8" w:rsidRPr="00FC0FD8">
        <w:rPr>
          <w:rFonts w:ascii="Times New Roman" w:hAnsi="Times New Roman"/>
          <w:lang w:val="sr-Cyrl-RS"/>
        </w:rPr>
        <w:t>Владимир Арсеновић</w:t>
      </w:r>
      <w:r w:rsidRPr="00EC022A">
        <w:rPr>
          <w:rFonts w:ascii="Times New Roman" w:hAnsi="Times New Roman"/>
          <w:lang w:val="sr-Cyrl-CS"/>
        </w:rPr>
        <w:t>.</w:t>
      </w:r>
    </w:p>
    <w:p w:rsidR="0022137D" w:rsidRPr="00EC022A" w:rsidRDefault="0022137D" w:rsidP="0022137D">
      <w:pPr>
        <w:jc w:val="both"/>
        <w:rPr>
          <w:rFonts w:ascii="Times New Roman" w:hAnsi="Times New Roman"/>
          <w:lang w:val="sr-Latn-CS"/>
        </w:rPr>
      </w:pPr>
      <w:r w:rsidRPr="00EC022A">
        <w:rPr>
          <w:rFonts w:ascii="Times New Roman" w:hAnsi="Times New Roman"/>
          <w:lang w:val="sr-Cyrl-CS"/>
        </w:rPr>
        <w:t xml:space="preserve">Лица која се старају о изради и објављивању Информатора:  </w:t>
      </w:r>
    </w:p>
    <w:p w:rsidR="00BC2788" w:rsidRDefault="0022137D" w:rsidP="0022137D">
      <w:pPr>
        <w:spacing w:after="120"/>
        <w:jc w:val="both"/>
        <w:rPr>
          <w:rFonts w:ascii="Times New Roman" w:hAnsi="Times New Roman"/>
          <w:lang w:val="sr-Latn-RS"/>
        </w:rPr>
      </w:pPr>
      <w:r w:rsidRPr="00EC022A">
        <w:rPr>
          <w:rFonts w:ascii="Times New Roman" w:hAnsi="Times New Roman"/>
          <w:lang w:val="sr-Cyrl-CS"/>
        </w:rPr>
        <w:t xml:space="preserve">О објављивању и ажурности информатора стара се </w:t>
      </w:r>
      <w:r w:rsidR="00763D89" w:rsidRPr="00763D89">
        <w:rPr>
          <w:rFonts w:ascii="Times New Roman" w:hAnsi="Times New Roman"/>
          <w:lang w:val="sr-Cyrl-CS"/>
        </w:rPr>
        <w:t>Небојша Митровић</w:t>
      </w:r>
      <w:r w:rsidRPr="00EC022A">
        <w:rPr>
          <w:rFonts w:ascii="Times New Roman" w:hAnsi="Times New Roman"/>
          <w:lang w:val="sr-Cyrl-CS"/>
        </w:rPr>
        <w:t xml:space="preserve">, </w:t>
      </w:r>
      <w:r w:rsidR="00BC2788" w:rsidRPr="00E5124E">
        <w:rPr>
          <w:rFonts w:ascii="Times New Roman" w:hAnsi="Times New Roman"/>
        </w:rPr>
        <w:t>виши стручни сарадник за информациону подршку, статистику и анализу здравствених установа</w:t>
      </w:r>
      <w:r w:rsidR="00BC2788">
        <w:rPr>
          <w:rFonts w:ascii="Times New Roman" w:hAnsi="Times New Roman"/>
          <w:lang w:val="sr-Cyrl-CS"/>
        </w:rPr>
        <w:t>.</w:t>
      </w:r>
    </w:p>
    <w:p w:rsidR="0022137D" w:rsidRPr="00E5124E" w:rsidRDefault="0022137D" w:rsidP="0022137D">
      <w:pPr>
        <w:spacing w:after="120"/>
        <w:jc w:val="both"/>
        <w:rPr>
          <w:rFonts w:ascii="Times New Roman" w:hAnsi="Times New Roman"/>
          <w:lang w:val="sr-Cyrl-CS"/>
        </w:rPr>
      </w:pPr>
      <w:r w:rsidRPr="00EC022A">
        <w:rPr>
          <w:rFonts w:ascii="Times New Roman" w:hAnsi="Times New Roman"/>
          <w:lang w:val="sr-Cyrl-CS"/>
        </w:rPr>
        <w:t>О постављању Информатора на веб-сајту Агенције  стара</w:t>
      </w:r>
      <w:r w:rsidR="00D35326">
        <w:rPr>
          <w:rFonts w:ascii="Times New Roman" w:hAnsi="Times New Roman"/>
          <w:lang w:val="sr-Cyrl-CS"/>
        </w:rPr>
        <w:t xml:space="preserve"> се</w:t>
      </w:r>
      <w:r w:rsidRPr="00EC022A">
        <w:rPr>
          <w:rFonts w:ascii="Times New Roman" w:hAnsi="Times New Roman"/>
          <w:lang w:val="sr-Cyrl-CS"/>
        </w:rPr>
        <w:t xml:space="preserve"> </w:t>
      </w:r>
      <w:r w:rsidR="00E5124E" w:rsidRPr="00E5124E">
        <w:rPr>
          <w:rFonts w:ascii="Times New Roman" w:hAnsi="Times New Roman"/>
          <w:lang w:val="sr-Cyrl-CS"/>
        </w:rPr>
        <w:t xml:space="preserve">Небојша Митровић, </w:t>
      </w:r>
      <w:r w:rsidR="00E5124E" w:rsidRPr="00E5124E">
        <w:rPr>
          <w:rFonts w:ascii="Times New Roman" w:hAnsi="Times New Roman"/>
        </w:rPr>
        <w:t>виши стручни сарадник за информациону подршку, статистику и анализу здравствених установа</w:t>
      </w:r>
      <w:r w:rsidR="00E5124E">
        <w:rPr>
          <w:rFonts w:ascii="Times New Roman" w:hAnsi="Times New Roman"/>
          <w:lang w:val="sr-Cyrl-CS"/>
        </w:rPr>
        <w:t>.</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Информатор је први пут објављен </w:t>
      </w:r>
      <w:r w:rsidRPr="00977C0D">
        <w:rPr>
          <w:rFonts w:ascii="Times New Roman" w:hAnsi="Times New Roman"/>
          <w:lang w:val="ru-RU"/>
        </w:rPr>
        <w:t>31.12.</w:t>
      </w:r>
      <w:r w:rsidRPr="00EC022A">
        <w:rPr>
          <w:rFonts w:ascii="Times New Roman" w:hAnsi="Times New Roman"/>
          <w:lang w:val="sr-Cyrl-CS"/>
        </w:rPr>
        <w:t xml:space="preserve"> 201</w:t>
      </w:r>
      <w:r w:rsidRPr="00977C0D">
        <w:rPr>
          <w:rFonts w:ascii="Times New Roman" w:hAnsi="Times New Roman"/>
          <w:lang w:val="ru-RU"/>
        </w:rPr>
        <w:t>0</w:t>
      </w:r>
      <w:r w:rsidRPr="00EC022A">
        <w:rPr>
          <w:rFonts w:ascii="Times New Roman" w:hAnsi="Times New Roman"/>
          <w:lang w:val="sr-Cyrl-CS"/>
        </w:rPr>
        <w:t>. године.</w:t>
      </w:r>
    </w:p>
    <w:p w:rsidR="0022137D" w:rsidRPr="0010486B" w:rsidRDefault="0022137D" w:rsidP="0022137D">
      <w:pPr>
        <w:spacing w:after="120"/>
        <w:jc w:val="both"/>
        <w:rPr>
          <w:rFonts w:ascii="Times New Roman" w:hAnsi="Times New Roman"/>
          <w:lang w:val="sr-Latn-RS"/>
        </w:rPr>
      </w:pPr>
      <w:r w:rsidRPr="00EC022A">
        <w:rPr>
          <w:rFonts w:ascii="Times New Roman" w:hAnsi="Times New Roman"/>
          <w:lang w:val="sr-Cyrl-CS"/>
        </w:rPr>
        <w:t xml:space="preserve">Датум последње измене и допуне Информатора о раду </w:t>
      </w:r>
      <w:r w:rsidRPr="008B73AC">
        <w:rPr>
          <w:rFonts w:ascii="Times New Roman" w:hAnsi="Times New Roman"/>
          <w:lang w:val="sr-Cyrl-CS"/>
        </w:rPr>
        <w:t xml:space="preserve">је </w:t>
      </w:r>
      <w:r w:rsidR="0043778C">
        <w:rPr>
          <w:rFonts w:ascii="Times New Roman" w:hAnsi="Times New Roman"/>
        </w:rPr>
        <w:t>19</w:t>
      </w:r>
      <w:r w:rsidR="008B73AC" w:rsidRPr="008B73AC">
        <w:rPr>
          <w:rFonts w:ascii="Times New Roman" w:hAnsi="Times New Roman"/>
          <w:lang w:val="sr-Cyrl-CS"/>
        </w:rPr>
        <w:t>.2</w:t>
      </w:r>
      <w:r w:rsidR="005B379C">
        <w:rPr>
          <w:rFonts w:ascii="Times New Roman" w:hAnsi="Times New Roman"/>
          <w:lang w:val="sr-Latn-RS"/>
        </w:rPr>
        <w:t>.201</w:t>
      </w:r>
      <w:r w:rsidR="0043778C">
        <w:rPr>
          <w:rFonts w:ascii="Times New Roman" w:hAnsi="Times New Roman"/>
        </w:rPr>
        <w:t>8</w:t>
      </w:r>
      <w:bookmarkStart w:id="1" w:name="_GoBack"/>
      <w:bookmarkEnd w:id="1"/>
      <w:r w:rsidRPr="008B73AC">
        <w:rPr>
          <w:rFonts w:ascii="Times New Roman" w:hAnsi="Times New Roman"/>
          <w:lang w:val="sr-Cyrl-CS"/>
        </w:rPr>
        <w:t>. године.</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Увид у Информатор се може остварити и штампана верзија Информатора добити у седишту Агенције.</w:t>
      </w:r>
    </w:p>
    <w:p w:rsidR="00042C69" w:rsidRPr="00042C69"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Веб-адреса Информатора је </w:t>
      </w:r>
      <w:hyperlink r:id="rId11" w:history="1">
        <w:r w:rsidR="00042C69" w:rsidRPr="000B0249">
          <w:rPr>
            <w:rStyle w:val="Hyperlink"/>
            <w:rFonts w:ascii="Times New Roman" w:hAnsi="Times New Roman"/>
          </w:rPr>
          <w:t>www.azus.gov.rs/</w:t>
        </w:r>
      </w:hyperlink>
    </w:p>
    <w:p w:rsidR="0022137D" w:rsidRPr="00EC022A" w:rsidRDefault="0022137D" w:rsidP="0022137D">
      <w:pPr>
        <w:tabs>
          <w:tab w:val="num" w:pos="1440"/>
        </w:tabs>
        <w:jc w:val="both"/>
        <w:rPr>
          <w:rFonts w:ascii="Times New Roman" w:hAnsi="Times New Roman"/>
          <w:lang w:val="sr-Cyrl-CS"/>
        </w:rPr>
      </w:pPr>
      <w:r w:rsidRPr="00EC022A">
        <w:rPr>
          <w:rFonts w:ascii="Times New Roman" w:hAnsi="Times New Roman"/>
          <w:lang w:val="sr-Cyrl-CS"/>
        </w:rPr>
        <w:t>Информатор је сачињен у складу са чланом 39. Закона о слободном приступу информацијама од јавног значаја (“Сл. гласник РС“ бр. 120/04, 54/07, 104/09 и 36/10) и  Упутством за објављивање информатора о раду државног органа (“Сл. гласник РС“ бр. 68/10).</w:t>
      </w:r>
    </w:p>
    <w:p w:rsidR="0022137D" w:rsidRPr="00EC022A" w:rsidRDefault="0022137D">
      <w:pPr>
        <w:rPr>
          <w:rFonts w:ascii="Times New Roman" w:hAnsi="Times New Roman"/>
          <w:lang w:val="sr-Cyrl-CS"/>
        </w:rPr>
      </w:pPr>
    </w:p>
    <w:p w:rsidR="005F2AD8" w:rsidRDefault="005F2AD8">
      <w:pPr>
        <w:rPr>
          <w:rFonts w:ascii="Times New Roman" w:hAnsi="Times New Roman"/>
          <w:b/>
          <w:bCs/>
          <w:color w:val="365F91"/>
          <w:lang w:val="sr-Cyrl-CS"/>
        </w:rPr>
      </w:pPr>
    </w:p>
    <w:p w:rsidR="005A2DAF" w:rsidRDefault="005A2DAF">
      <w:pPr>
        <w:rPr>
          <w:rFonts w:ascii="Times New Roman" w:hAnsi="Times New Roman"/>
          <w:b/>
          <w:bCs/>
          <w:color w:val="365F91"/>
          <w:lang w:val="sr-Cyrl-CS"/>
        </w:rPr>
      </w:pPr>
    </w:p>
    <w:p w:rsidR="0022137D" w:rsidRPr="00EC022A" w:rsidRDefault="0022137D" w:rsidP="0022137D">
      <w:pPr>
        <w:pStyle w:val="Heading1"/>
        <w:rPr>
          <w:rFonts w:ascii="Times New Roman" w:hAnsi="Times New Roman"/>
          <w:sz w:val="22"/>
          <w:szCs w:val="22"/>
          <w:lang w:val="sr-Cyrl-CS"/>
        </w:rPr>
      </w:pPr>
      <w:bookmarkStart w:id="2" w:name="_Toc378253957"/>
      <w:r w:rsidRPr="00EC022A">
        <w:rPr>
          <w:rFonts w:ascii="Times New Roman" w:hAnsi="Times New Roman"/>
          <w:sz w:val="22"/>
          <w:szCs w:val="22"/>
        </w:rPr>
        <w:lastRenderedPageBreak/>
        <w:t>II</w:t>
      </w:r>
      <w:r w:rsidRPr="00EC022A">
        <w:rPr>
          <w:rFonts w:ascii="Times New Roman" w:hAnsi="Times New Roman"/>
          <w:sz w:val="22"/>
          <w:szCs w:val="22"/>
          <w:lang w:val="sr-Cyrl-CS"/>
        </w:rPr>
        <w:t xml:space="preserve">. </w:t>
      </w:r>
      <w:r w:rsidRPr="00977C0D">
        <w:rPr>
          <w:rFonts w:ascii="Times New Roman" w:hAnsi="Times New Roman"/>
          <w:sz w:val="22"/>
          <w:szCs w:val="22"/>
          <w:lang w:val="ru-RU"/>
        </w:rPr>
        <w:t>ОРГАНИ</w:t>
      </w:r>
      <w:r w:rsidRPr="00EC022A">
        <w:rPr>
          <w:rFonts w:ascii="Times New Roman" w:hAnsi="Times New Roman"/>
          <w:sz w:val="22"/>
          <w:szCs w:val="22"/>
          <w:lang w:val="sr-Cyrl-CS"/>
        </w:rPr>
        <w:t>З</w:t>
      </w:r>
      <w:r w:rsidRPr="00977C0D">
        <w:rPr>
          <w:rFonts w:ascii="Times New Roman" w:hAnsi="Times New Roman"/>
          <w:sz w:val="22"/>
          <w:szCs w:val="22"/>
          <w:lang w:val="ru-RU"/>
        </w:rPr>
        <w:t>АЦИОНА СТРУКТУРА</w:t>
      </w:r>
      <w:bookmarkEnd w:id="2"/>
    </w:p>
    <w:p w:rsidR="0022137D" w:rsidRPr="00EC022A" w:rsidRDefault="0022137D" w:rsidP="0022137D">
      <w:pPr>
        <w:rPr>
          <w:rFonts w:ascii="Times New Roman" w:hAnsi="Times New Roman"/>
          <w:lang w:val="sr-Cyrl-CS"/>
        </w:rPr>
      </w:pPr>
    </w:p>
    <w:p w:rsidR="0022137D" w:rsidRPr="00EC022A" w:rsidRDefault="00D61A17" w:rsidP="0022137D">
      <w:pPr>
        <w:spacing w:after="120"/>
        <w:jc w:val="center"/>
        <w:rPr>
          <w:rFonts w:ascii="Times New Roman" w:hAnsi="Times New Roman"/>
          <w:lang w:val="sr-Cyrl-CS"/>
        </w:rPr>
      </w:pPr>
      <w:r>
        <w:rPr>
          <w:rFonts w:ascii="Times New Roman" w:hAnsi="Times New Roman"/>
          <w:noProof/>
        </w:rPr>
        <mc:AlternateContent>
          <mc:Choice Requires="wps">
            <w:drawing>
              <wp:anchor distT="0" distB="0" distL="114300" distR="114300" simplePos="0" relativeHeight="251652608" behindDoc="0" locked="0" layoutInCell="1" allowOverlap="1">
                <wp:simplePos x="0" y="0"/>
                <wp:positionH relativeFrom="column">
                  <wp:posOffset>1398270</wp:posOffset>
                </wp:positionH>
                <wp:positionV relativeFrom="paragraph">
                  <wp:posOffset>54610</wp:posOffset>
                </wp:positionV>
                <wp:extent cx="2424430" cy="287020"/>
                <wp:effectExtent l="7620" t="6985" r="6350" b="1079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4430" cy="287020"/>
                        </a:xfrm>
                        <a:prstGeom prst="rect">
                          <a:avLst/>
                        </a:prstGeom>
                        <a:solidFill>
                          <a:srgbClr val="FFFFFF"/>
                        </a:solidFill>
                        <a:ln w="9525">
                          <a:solidFill>
                            <a:srgbClr val="000000"/>
                          </a:solidFill>
                          <a:miter lim="800000"/>
                          <a:headEnd/>
                          <a:tailEnd/>
                        </a:ln>
                      </wps:spPr>
                      <wps:txbx>
                        <w:txbxContent>
                          <w:p w:rsidR="000E7820" w:rsidRPr="00FA3416" w:rsidRDefault="000E7820" w:rsidP="0022137D">
                            <w:pPr>
                              <w:jc w:val="center"/>
                              <w:rPr>
                                <w:rFonts w:ascii="Times New Roman" w:hAnsi="Times New Roman"/>
                                <w:lang w:val="sr-Cyrl-CS"/>
                              </w:rPr>
                            </w:pPr>
                            <w:r w:rsidRPr="00FA3416">
                              <w:rPr>
                                <w:rFonts w:ascii="Times New Roman" w:hAnsi="Times New Roman"/>
                                <w:lang w:val="sr-Cyrl-CS"/>
                              </w:rPr>
                              <w:t>УПРАВНИ ОДБОР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0.1pt;margin-top:4.3pt;width:190.9pt;height:2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">
                <v:textbox>
                  <w:txbxContent>
                    <w:p w:rsidR="000E7820" w:rsidRPr="00FA3416" w:rsidRDefault="000E7820" w:rsidP="0022137D">
                      <w:pPr>
                        <w:jc w:val="center"/>
                        <w:rPr>
                          <w:rFonts w:ascii="Times New Roman" w:hAnsi="Times New Roman"/>
                          <w:lang w:val="sr-Cyrl-CS"/>
                        </w:rPr>
                      </w:pPr>
                      <w:r w:rsidRPr="00FA3416">
                        <w:rPr>
                          <w:rFonts w:ascii="Times New Roman" w:hAnsi="Times New Roman"/>
                          <w:lang w:val="sr-Cyrl-CS"/>
                        </w:rPr>
                        <w:t>УПРАВНИ ОДБОР</w:t>
                      </w:r>
                    </w:p>
                  </w:txbxContent>
                </v:textbox>
              </v:rect>
            </w:pict>
          </mc:Fallback>
        </mc:AlternateContent>
      </w:r>
    </w:p>
    <w:p w:rsidR="0022137D" w:rsidRPr="00EC022A" w:rsidRDefault="00D61A17" w:rsidP="0022137D">
      <w:pPr>
        <w:spacing w:after="120"/>
        <w:jc w:val="center"/>
        <w:rPr>
          <w:rFonts w:ascii="Times New Roman" w:hAnsi="Times New Roman"/>
          <w:lang w:val="sr-Cyrl-CS"/>
        </w:rPr>
      </w:pPr>
      <w:r>
        <w:rPr>
          <w:rFonts w:ascii="Times New Roman" w:hAnsi="Times New Roman"/>
          <w:noProof/>
        </w:rPr>
        <mc:AlternateContent>
          <mc:Choice Requires="wps">
            <w:drawing>
              <wp:anchor distT="0" distB="0" distL="114300" distR="114300" simplePos="0" relativeHeight="251653632" behindDoc="0" locked="0" layoutInCell="1" allowOverlap="1">
                <wp:simplePos x="0" y="0"/>
                <wp:positionH relativeFrom="column">
                  <wp:posOffset>2588895</wp:posOffset>
                </wp:positionH>
                <wp:positionV relativeFrom="paragraph">
                  <wp:posOffset>108585</wp:posOffset>
                </wp:positionV>
                <wp:extent cx="0" cy="276225"/>
                <wp:effectExtent l="55245" t="13335" r="59055" b="1524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03.85pt;margin-top:8.55pt;width:0;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">
                <v:stroke endarrow="block"/>
              </v:shape>
            </w:pict>
          </mc:Fallback>
        </mc:AlternateContent>
      </w:r>
    </w:p>
    <w:p w:rsidR="0022137D" w:rsidRPr="00EC022A" w:rsidRDefault="00D61A17" w:rsidP="0022137D">
      <w:pPr>
        <w:spacing w:after="120"/>
        <w:jc w:val="center"/>
        <w:rPr>
          <w:rFonts w:ascii="Times New Roman" w:hAnsi="Times New Roman"/>
          <w:lang w:val="sr-Cyrl-CS"/>
        </w:rPr>
      </w:pPr>
      <w:r>
        <w:rPr>
          <w:rFonts w:ascii="Times New Roman" w:hAnsi="Times New Roman"/>
          <w:noProof/>
        </w:rPr>
        <mc:AlternateContent>
          <mc:Choice Requires="wps">
            <w:drawing>
              <wp:anchor distT="0" distB="0" distL="114300" distR="114300" simplePos="0" relativeHeight="251654656" behindDoc="0" locked="0" layoutInCell="1" allowOverlap="1">
                <wp:simplePos x="0" y="0"/>
                <wp:positionH relativeFrom="column">
                  <wp:posOffset>1685290</wp:posOffset>
                </wp:positionH>
                <wp:positionV relativeFrom="paragraph">
                  <wp:posOffset>130175</wp:posOffset>
                </wp:positionV>
                <wp:extent cx="1797050" cy="307975"/>
                <wp:effectExtent l="8890" t="6350" r="13335"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07975"/>
                        </a:xfrm>
                        <a:prstGeom prst="rect">
                          <a:avLst/>
                        </a:prstGeom>
                        <a:solidFill>
                          <a:srgbClr val="FFFFFF"/>
                        </a:solidFill>
                        <a:ln w="9525">
                          <a:solidFill>
                            <a:srgbClr val="000000"/>
                          </a:solidFill>
                          <a:miter lim="800000"/>
                          <a:headEnd/>
                          <a:tailEnd/>
                        </a:ln>
                      </wps:spPr>
                      <wps:txbx>
                        <w:txbxContent>
                          <w:p w:rsidR="000E7820" w:rsidRPr="00FA3416" w:rsidRDefault="000E7820" w:rsidP="0022137D">
                            <w:pPr>
                              <w:jc w:val="center"/>
                              <w:rPr>
                                <w:rFonts w:ascii="Times New Roman" w:hAnsi="Times New Roman"/>
                                <w:lang w:val="sr-Cyrl-CS"/>
                              </w:rPr>
                            </w:pPr>
                            <w:r w:rsidRPr="00FA3416">
                              <w:rPr>
                                <w:rFonts w:ascii="Times New Roman" w:hAnsi="Times New Roman"/>
                                <w:lang w:val="sr-Cyrl-CS"/>
                              </w:rPr>
                              <w:t>ДИРЕКТОР АГЕНЦИЈЕ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32.7pt;margin-top:10.25pt;width:141.5pt;height:2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">
                <v:textbox>
                  <w:txbxContent>
                    <w:p w:rsidR="000E7820" w:rsidRPr="00FA3416" w:rsidRDefault="000E7820" w:rsidP="0022137D">
                      <w:pPr>
                        <w:jc w:val="center"/>
                        <w:rPr>
                          <w:rFonts w:ascii="Times New Roman" w:hAnsi="Times New Roman"/>
                          <w:lang w:val="sr-Cyrl-CS"/>
                        </w:rPr>
                      </w:pPr>
                      <w:r w:rsidRPr="00FA3416">
                        <w:rPr>
                          <w:rFonts w:ascii="Times New Roman" w:hAnsi="Times New Roman"/>
                          <w:lang w:val="sr-Cyrl-CS"/>
                        </w:rPr>
                        <w:t>ДИРЕКТОР АГЕНЦИЈЕ</w:t>
                      </w:r>
                    </w:p>
                  </w:txbxContent>
                </v:textbox>
              </v:rect>
            </w:pict>
          </mc:Fallback>
        </mc:AlternateContent>
      </w:r>
    </w:p>
    <w:p w:rsidR="0022137D" w:rsidRPr="00EC022A" w:rsidRDefault="00D61A17" w:rsidP="0022137D">
      <w:pPr>
        <w:spacing w:after="120"/>
        <w:jc w:val="center"/>
        <w:rPr>
          <w:rFonts w:ascii="Times New Roman" w:hAnsi="Times New Roman"/>
          <w:lang w:val="sr-Cyrl-CS"/>
        </w:rPr>
      </w:pPr>
      <w:r>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column">
                  <wp:posOffset>2588895</wp:posOffset>
                </wp:positionH>
                <wp:positionV relativeFrom="paragraph">
                  <wp:posOffset>182880</wp:posOffset>
                </wp:positionV>
                <wp:extent cx="0" cy="269240"/>
                <wp:effectExtent l="55245" t="11430" r="59055" b="1460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03.85pt;margin-top:14.4pt;width:0;height:2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9ENAIAAF0EAAAOAAAAZHJzL2Uyb0RvYy54bWysVNuO2yAQfa/Uf0C8Z32pk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">
                <v:stroke endarrow="block"/>
              </v:shape>
            </w:pict>
          </mc:Fallback>
        </mc:AlternateContent>
      </w:r>
    </w:p>
    <w:p w:rsidR="0022137D" w:rsidRPr="00EC022A" w:rsidRDefault="00D61A17" w:rsidP="0022137D">
      <w:pPr>
        <w:spacing w:after="120"/>
        <w:jc w:val="center"/>
        <w:rPr>
          <w:rFonts w:ascii="Times New Roman" w:hAnsi="Times New Roman"/>
          <w:lang w:val="sr-Cyrl-CS"/>
        </w:rPr>
      </w:pPr>
      <w:r>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986790</wp:posOffset>
                </wp:positionH>
                <wp:positionV relativeFrom="paragraph">
                  <wp:posOffset>187960</wp:posOffset>
                </wp:positionV>
                <wp:extent cx="3185160" cy="0"/>
                <wp:effectExtent l="5715" t="6985" r="9525" b="120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5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77.7pt;margin-top:14.8pt;width:250.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s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bQI4xmMKyCqUlsbGqRH9WqeNf3ukNJVR1TLY/DbyUBuFjKSdynh4gwU2Q1fNIMYAvhx&#10;VsfG9gESpoCOUZLTTRJ+9IjCx4dsPs1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"/>
            </w:pict>
          </mc:Fallback>
        </mc:AlternateContent>
      </w:r>
      <w:r>
        <w:rPr>
          <w:rFonts w:ascii="Times New Roman" w:hAnsi="Times New Roman"/>
          <w:noProof/>
        </w:rPr>
        <mc:AlternateContent>
          <mc:Choice Requires="wps">
            <w:drawing>
              <wp:anchor distT="0" distB="0" distL="114300" distR="114300" simplePos="0" relativeHeight="251662848" behindDoc="0" locked="0" layoutInCell="1" allowOverlap="1">
                <wp:simplePos x="0" y="0"/>
                <wp:positionH relativeFrom="column">
                  <wp:posOffset>4171950</wp:posOffset>
                </wp:positionH>
                <wp:positionV relativeFrom="paragraph">
                  <wp:posOffset>187960</wp:posOffset>
                </wp:positionV>
                <wp:extent cx="0" cy="241300"/>
                <wp:effectExtent l="57150" t="6985" r="57150" b="1841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28.5pt;margin-top:14.8pt;width:0;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vH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">
                <v:stroke endarrow="block"/>
              </v:shape>
            </w:pict>
          </mc:Fallback>
        </mc:AlternateContent>
      </w:r>
      <w:r>
        <w:rPr>
          <w:rFonts w:ascii="Times New Roman" w:hAnsi="Times New Roman"/>
          <w:noProof/>
        </w:rPr>
        <mc:AlternateContent>
          <mc:Choice Requires="wps">
            <w:drawing>
              <wp:anchor distT="0" distB="0" distL="114300" distR="114300" simplePos="0" relativeHeight="251660800" behindDoc="0" locked="0" layoutInCell="1" allowOverlap="1">
                <wp:simplePos x="0" y="0"/>
                <wp:positionH relativeFrom="column">
                  <wp:posOffset>986790</wp:posOffset>
                </wp:positionH>
                <wp:positionV relativeFrom="paragraph">
                  <wp:posOffset>187960</wp:posOffset>
                </wp:positionV>
                <wp:extent cx="0" cy="241300"/>
                <wp:effectExtent l="53340" t="6985" r="60960" b="1841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77.7pt;margin-top:14.8pt;width:0;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qXMgIAAF0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">
                <v:stroke endarrow="block"/>
              </v:shape>
            </w:pict>
          </mc:Fallback>
        </mc:AlternateContent>
      </w:r>
    </w:p>
    <w:p w:rsidR="0022137D" w:rsidRPr="00EC022A" w:rsidRDefault="00D61A17" w:rsidP="0022137D">
      <w:pPr>
        <w:spacing w:after="120"/>
        <w:jc w:val="center"/>
        <w:rPr>
          <w:rFonts w:ascii="Times New Roman" w:hAnsi="Times New Roman"/>
          <w:lang w:val="sr-Cyrl-CS"/>
        </w:rPr>
      </w:pPr>
      <w:r>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3324225</wp:posOffset>
                </wp:positionH>
                <wp:positionV relativeFrom="paragraph">
                  <wp:posOffset>178435</wp:posOffset>
                </wp:positionV>
                <wp:extent cx="1486535" cy="716280"/>
                <wp:effectExtent l="9525" t="6985" r="889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716280"/>
                        </a:xfrm>
                        <a:prstGeom prst="rect">
                          <a:avLst/>
                        </a:prstGeom>
                        <a:solidFill>
                          <a:srgbClr val="FFFFFF"/>
                        </a:solidFill>
                        <a:ln w="9525">
                          <a:solidFill>
                            <a:srgbClr val="000000"/>
                          </a:solidFill>
                          <a:miter lim="800000"/>
                          <a:headEnd/>
                          <a:tailEnd/>
                        </a:ln>
                      </wps:spPr>
                      <wps:txbx>
                        <w:txbxContent>
                          <w:p w:rsidR="000E7820" w:rsidRPr="00364122" w:rsidRDefault="000E7820"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финансијске и опште послове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261.75pt;margin-top:14.05pt;width:117.05pt;height:5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">
                <v:textbox>
                  <w:txbxContent>
                    <w:p w:rsidR="000E7820" w:rsidRPr="00364122" w:rsidRDefault="000E7820"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финансијске и опште послове</w:t>
                      </w:r>
                    </w:p>
                  </w:txbxContent>
                </v:textbox>
              </v:rect>
            </w:pict>
          </mc:Fallback>
        </mc:AlternateContent>
      </w:r>
      <w:r>
        <w:rPr>
          <w:rFonts w:ascii="Times New Roman" w:hAnsi="Times New Roman"/>
          <w:noProof/>
        </w:rPr>
        <mc:AlternateContent>
          <mc:Choice Requires="wps">
            <w:drawing>
              <wp:anchor distT="0" distB="0" distL="114300" distR="114300" simplePos="0" relativeHeight="251655680" behindDoc="0" locked="0" layoutInCell="1" allowOverlap="1">
                <wp:simplePos x="0" y="0"/>
                <wp:positionH relativeFrom="column">
                  <wp:posOffset>238125</wp:posOffset>
                </wp:positionH>
                <wp:positionV relativeFrom="paragraph">
                  <wp:posOffset>168910</wp:posOffset>
                </wp:positionV>
                <wp:extent cx="1571625" cy="725805"/>
                <wp:effectExtent l="9525" t="6985" r="9525"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725805"/>
                        </a:xfrm>
                        <a:prstGeom prst="rect">
                          <a:avLst/>
                        </a:prstGeom>
                        <a:solidFill>
                          <a:srgbClr val="FFFFFF"/>
                        </a:solidFill>
                        <a:ln w="9525">
                          <a:solidFill>
                            <a:srgbClr val="000000"/>
                          </a:solidFill>
                          <a:miter lim="800000"/>
                          <a:headEnd/>
                          <a:tailEnd/>
                        </a:ln>
                      </wps:spPr>
                      <wps:txbx>
                        <w:txbxContent>
                          <w:p w:rsidR="000E7820" w:rsidRPr="00FA3416" w:rsidRDefault="000E7820"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акредитацију и унапређење квалитета рада здравствених установа и пројектне активности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8.75pt;margin-top:13.3pt;width:123.75pt;height:5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">
                <v:textbox>
                  <w:txbxContent>
                    <w:p w:rsidR="000E7820" w:rsidRPr="00FA3416" w:rsidRDefault="000E7820"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акредитацију и унапређење квалитета рада здравствених установа и пројектне активности</w:t>
                      </w:r>
                    </w:p>
                  </w:txbxContent>
                </v:textbox>
              </v:rect>
            </w:pict>
          </mc:Fallback>
        </mc:AlternateContent>
      </w:r>
    </w:p>
    <w:p w:rsidR="0022137D" w:rsidRPr="00EC022A" w:rsidRDefault="0022137D" w:rsidP="0022137D">
      <w:pPr>
        <w:spacing w:after="120"/>
        <w:jc w:val="center"/>
        <w:rPr>
          <w:rFonts w:ascii="Times New Roman" w:hAnsi="Times New Roman"/>
          <w:lang w:val="sr-Latn-CS"/>
        </w:rPr>
      </w:pPr>
    </w:p>
    <w:p w:rsidR="0022137D" w:rsidRPr="00EC022A" w:rsidRDefault="0022137D" w:rsidP="0022137D">
      <w:pPr>
        <w:spacing w:after="120"/>
        <w:jc w:val="center"/>
        <w:rPr>
          <w:rFonts w:ascii="Times New Roman" w:hAnsi="Times New Roman"/>
          <w:lang w:val="sr-Latn-CS"/>
        </w:rPr>
      </w:pPr>
    </w:p>
    <w:p w:rsidR="0022137D" w:rsidRPr="00EC022A" w:rsidRDefault="0022137D" w:rsidP="0022137D">
      <w:pPr>
        <w:spacing w:after="120"/>
        <w:jc w:val="center"/>
        <w:rPr>
          <w:rFonts w:ascii="Times New Roman" w:hAnsi="Times New Roman"/>
          <w:lang w:val="sr-Latn-CS"/>
        </w:rPr>
      </w:pPr>
    </w:p>
    <w:p w:rsidR="0022137D" w:rsidRPr="00A75F19" w:rsidRDefault="0022137D" w:rsidP="0022137D">
      <w:pPr>
        <w:pStyle w:val="BodyText2"/>
        <w:spacing w:after="120"/>
        <w:jc w:val="both"/>
        <w:rPr>
          <w:rFonts w:ascii="Times New Roman" w:hAnsi="Times New Roman" w:cs="Times New Roman"/>
          <w:b w:val="0"/>
          <w:bCs w:val="0"/>
          <w:sz w:val="22"/>
          <w:szCs w:val="22"/>
          <w:lang w:val="sr-Cyrl-RS"/>
        </w:rPr>
      </w:pPr>
      <w:r w:rsidRPr="00A75F19">
        <w:rPr>
          <w:rFonts w:ascii="Times New Roman" w:hAnsi="Times New Roman" w:cs="Times New Roman"/>
          <w:b w:val="0"/>
          <w:bCs w:val="0"/>
          <w:sz w:val="22"/>
          <w:szCs w:val="22"/>
        </w:rPr>
        <w:t xml:space="preserve">За обављање послова из делокруга рада Агенције образована су се следећа </w:t>
      </w:r>
      <w:r w:rsidR="006634D6" w:rsidRPr="00A75F19">
        <w:rPr>
          <w:rFonts w:ascii="Times New Roman" w:hAnsi="Times New Roman" w:cs="Times New Roman"/>
          <w:b w:val="0"/>
          <w:bCs w:val="0"/>
          <w:sz w:val="22"/>
          <w:szCs w:val="22"/>
        </w:rPr>
        <w:t>одеље</w:t>
      </w:r>
      <w:r w:rsidRPr="00A75F19">
        <w:rPr>
          <w:rFonts w:ascii="Times New Roman" w:hAnsi="Times New Roman" w:cs="Times New Roman"/>
          <w:b w:val="0"/>
          <w:bCs w:val="0"/>
          <w:sz w:val="22"/>
          <w:szCs w:val="22"/>
        </w:rPr>
        <w:t>ња:</w:t>
      </w:r>
    </w:p>
    <w:p w:rsidR="001D7490" w:rsidRPr="001D7490" w:rsidRDefault="001D7490" w:rsidP="001D7490">
      <w:pPr>
        <w:pStyle w:val="ListParagraph"/>
        <w:numPr>
          <w:ilvl w:val="0"/>
          <w:numId w:val="44"/>
        </w:numPr>
        <w:shd w:val="clear" w:color="auto" w:fill="FFFFFF"/>
        <w:ind w:left="142" w:firstLine="0"/>
        <w:rPr>
          <w:rFonts w:ascii="Times New Roman" w:hAnsi="Times New Roman"/>
          <w:b/>
          <w:iCs/>
          <w:lang w:val="sr-Cyrl-RS"/>
        </w:rPr>
      </w:pPr>
      <w:r w:rsidRPr="001D7490">
        <w:rPr>
          <w:rFonts w:ascii="Times New Roman" w:hAnsi="Times New Roman"/>
          <w:b/>
          <w:iCs/>
          <w:lang w:val="sr-Cyrl-RS"/>
        </w:rPr>
        <w:t>Одељење за акредитацију и унапређење квалитета рада здравствених установа и пројектне активности</w:t>
      </w:r>
    </w:p>
    <w:p w:rsidR="001D7490" w:rsidRDefault="001D7490" w:rsidP="001D7490">
      <w:pPr>
        <w:shd w:val="clear" w:color="auto" w:fill="FFFFFF"/>
        <w:jc w:val="both"/>
        <w:rPr>
          <w:rFonts w:ascii="Times New Roman" w:hAnsi="Times New Roman"/>
          <w:b/>
          <w:i/>
          <w:iCs/>
          <w:lang w:val="sr-Cyrl-RS"/>
        </w:rPr>
      </w:pPr>
    </w:p>
    <w:p w:rsidR="001D7490" w:rsidRDefault="001D7490" w:rsidP="001D7490">
      <w:pPr>
        <w:shd w:val="clear" w:color="auto" w:fill="FFFFFF"/>
        <w:jc w:val="both"/>
        <w:rPr>
          <w:rFonts w:ascii="Times New Roman" w:hAnsi="Times New Roman"/>
          <w:lang w:val="sr-Cyrl-CS"/>
        </w:rPr>
      </w:pPr>
      <w:r>
        <w:rPr>
          <w:rFonts w:ascii="Times New Roman" w:hAnsi="Times New Roman"/>
          <w:lang w:val="sr-Cyrl-CS"/>
        </w:rPr>
        <w:t>У оквиру одељења за акредитацију и унапређење рада здравствених установа</w:t>
      </w:r>
      <w:r>
        <w:rPr>
          <w:rFonts w:ascii="Times New Roman" w:hAnsi="Times New Roman"/>
          <w:lang w:val="sr-Cyrl-RS"/>
        </w:rPr>
        <w:t xml:space="preserve"> и пројектне активности</w:t>
      </w:r>
      <w:r>
        <w:rPr>
          <w:rFonts w:ascii="Times New Roman" w:hAnsi="Times New Roman"/>
          <w:lang w:val="sr-Cyrl-CS"/>
        </w:rPr>
        <w:t xml:space="preserve"> организују се послови: </w:t>
      </w:r>
    </w:p>
    <w:p w:rsidR="001D7490" w:rsidRDefault="001D7490" w:rsidP="001D7490">
      <w:pPr>
        <w:shd w:val="clear" w:color="auto" w:fill="FFFFFF"/>
        <w:jc w:val="both"/>
        <w:rPr>
          <w:rFonts w:ascii="Times New Roman" w:hAnsi="Times New Roman"/>
          <w:lang w:val="sr-Cyrl-CS"/>
        </w:rPr>
      </w:pPr>
    </w:p>
    <w:p w:rsidR="001D7490" w:rsidRPr="00A75F19" w:rsidRDefault="001D7490" w:rsidP="00A75F19">
      <w:pPr>
        <w:pStyle w:val="ListParagraph"/>
        <w:numPr>
          <w:ilvl w:val="0"/>
          <w:numId w:val="47"/>
        </w:numPr>
        <w:shd w:val="clear" w:color="auto" w:fill="FFFFFF"/>
        <w:jc w:val="both"/>
        <w:rPr>
          <w:rFonts w:ascii="Times New Roman" w:hAnsi="Times New Roman"/>
          <w:b/>
          <w:bCs/>
          <w:lang w:val="ru-RU"/>
        </w:rPr>
      </w:pPr>
      <w:r w:rsidRPr="00A75F19">
        <w:rPr>
          <w:rFonts w:ascii="Times New Roman" w:hAnsi="Times New Roman"/>
          <w:b/>
          <w:bCs/>
        </w:rPr>
        <w:t xml:space="preserve">утврђивањa </w:t>
      </w:r>
      <w:r w:rsidRPr="00A75F19">
        <w:rPr>
          <w:rFonts w:ascii="Times New Roman" w:hAnsi="Times New Roman"/>
          <w:b/>
          <w:bCs/>
          <w:lang w:val="ru-RU"/>
        </w:rPr>
        <w:t>акредитациони</w:t>
      </w:r>
      <w:r w:rsidRPr="00A75F19">
        <w:rPr>
          <w:rFonts w:ascii="Times New Roman" w:hAnsi="Times New Roman"/>
          <w:b/>
          <w:bCs/>
        </w:rPr>
        <w:t>х</w:t>
      </w:r>
      <w:r w:rsidRPr="00A75F19">
        <w:rPr>
          <w:rFonts w:ascii="Times New Roman" w:hAnsi="Times New Roman"/>
          <w:b/>
          <w:bCs/>
          <w:lang w:val="ru-RU"/>
        </w:rPr>
        <w:t xml:space="preserve"> стандард</w:t>
      </w:r>
      <w:r w:rsidRPr="00A75F19">
        <w:rPr>
          <w:rFonts w:ascii="Times New Roman" w:hAnsi="Times New Roman"/>
          <w:b/>
          <w:bCs/>
        </w:rPr>
        <w:t>а</w:t>
      </w:r>
      <w:r w:rsidRPr="00A75F19">
        <w:rPr>
          <w:rFonts w:ascii="Times New Roman" w:hAnsi="Times New Roman"/>
          <w:b/>
          <w:bCs/>
          <w:lang w:val="sr-Cyrl-RS"/>
        </w:rPr>
        <w:t>;</w:t>
      </w:r>
    </w:p>
    <w:p w:rsidR="001D7490" w:rsidRPr="00A75F19" w:rsidRDefault="001D7490" w:rsidP="00A75F19">
      <w:pPr>
        <w:pStyle w:val="ListParagraph"/>
        <w:numPr>
          <w:ilvl w:val="0"/>
          <w:numId w:val="47"/>
        </w:numPr>
        <w:jc w:val="both"/>
        <w:rPr>
          <w:rFonts w:ascii="Times New Roman" w:hAnsi="Times New Roman"/>
          <w:b/>
          <w:bCs/>
          <w:lang w:val="ru-RU"/>
        </w:rPr>
      </w:pPr>
      <w:r w:rsidRPr="00A75F19">
        <w:rPr>
          <w:rFonts w:ascii="Times New Roman" w:hAnsi="Times New Roman"/>
          <w:b/>
          <w:bCs/>
          <w:lang w:val="ru-RU"/>
        </w:rPr>
        <w:t>развој</w:t>
      </w:r>
      <w:r w:rsidRPr="00A75F19">
        <w:rPr>
          <w:rFonts w:ascii="Times New Roman" w:hAnsi="Times New Roman"/>
          <w:b/>
          <w:bCs/>
        </w:rPr>
        <w:t>a</w:t>
      </w:r>
      <w:r w:rsidRPr="00A75F19">
        <w:rPr>
          <w:rFonts w:ascii="Times New Roman" w:hAnsi="Times New Roman"/>
          <w:b/>
          <w:bCs/>
          <w:lang w:val="ru-RU"/>
        </w:rPr>
        <w:t xml:space="preserve"> стандарда у оквиру Регионалног развојног здравственог центра за акредитацију и квалитет у Здравственој мрежи југоисточне Европе и сарадња са међународним организацијама за квалитет;</w:t>
      </w:r>
    </w:p>
    <w:p w:rsidR="001D7490" w:rsidRPr="00A75F19" w:rsidRDefault="001D7490" w:rsidP="00A75F19">
      <w:pPr>
        <w:pStyle w:val="ListParagraph"/>
        <w:numPr>
          <w:ilvl w:val="0"/>
          <w:numId w:val="47"/>
        </w:numPr>
        <w:shd w:val="clear" w:color="auto" w:fill="FFFFFF"/>
        <w:jc w:val="both"/>
        <w:rPr>
          <w:rFonts w:ascii="Times New Roman" w:hAnsi="Times New Roman"/>
          <w:b/>
          <w:bCs/>
          <w:lang w:val="ru-RU"/>
        </w:rPr>
      </w:pPr>
      <w:r w:rsidRPr="00A75F19">
        <w:rPr>
          <w:rFonts w:ascii="Times New Roman" w:hAnsi="Times New Roman"/>
          <w:b/>
          <w:bCs/>
          <w:lang w:val="ru-RU"/>
        </w:rPr>
        <w:t>едукациј</w:t>
      </w:r>
      <w:r w:rsidRPr="00A75F19">
        <w:rPr>
          <w:rFonts w:ascii="Times New Roman" w:hAnsi="Times New Roman"/>
          <w:b/>
          <w:bCs/>
        </w:rPr>
        <w:t>e</w:t>
      </w:r>
      <w:r w:rsidRPr="00A75F19">
        <w:rPr>
          <w:rFonts w:ascii="Times New Roman" w:hAnsi="Times New Roman"/>
          <w:b/>
          <w:bCs/>
          <w:lang w:val="ru-RU"/>
        </w:rPr>
        <w:t xml:space="preserve"> у области акредитације и унапређењ</w:t>
      </w:r>
      <w:r w:rsidRPr="00A75F19">
        <w:rPr>
          <w:rFonts w:ascii="Times New Roman" w:hAnsi="Times New Roman"/>
          <w:b/>
          <w:bCs/>
        </w:rPr>
        <w:t>a</w:t>
      </w:r>
      <w:r w:rsidRPr="00A75F19">
        <w:rPr>
          <w:rFonts w:ascii="Times New Roman" w:hAnsi="Times New Roman"/>
          <w:b/>
          <w:bCs/>
          <w:lang w:val="ru-RU"/>
        </w:rPr>
        <w:t xml:space="preserve"> квалитета рада здравствених установа;</w:t>
      </w:r>
    </w:p>
    <w:p w:rsidR="001D7490" w:rsidRPr="00A75F19" w:rsidRDefault="001D7490" w:rsidP="00A75F19">
      <w:pPr>
        <w:pStyle w:val="ListParagraph"/>
        <w:numPr>
          <w:ilvl w:val="0"/>
          <w:numId w:val="47"/>
        </w:numPr>
        <w:shd w:val="clear" w:color="auto" w:fill="FFFFFF"/>
        <w:jc w:val="both"/>
        <w:rPr>
          <w:rFonts w:ascii="Times New Roman" w:hAnsi="Times New Roman"/>
          <w:b/>
          <w:bCs/>
          <w:lang w:val="ru-RU"/>
        </w:rPr>
      </w:pPr>
      <w:r w:rsidRPr="00A75F19">
        <w:rPr>
          <w:rFonts w:ascii="Times New Roman" w:hAnsi="Times New Roman"/>
          <w:b/>
          <w:bCs/>
          <w:lang w:val="ru-RU"/>
        </w:rPr>
        <w:t>координациј</w:t>
      </w:r>
      <w:r w:rsidRPr="00A75F19">
        <w:rPr>
          <w:rFonts w:ascii="Times New Roman" w:hAnsi="Times New Roman"/>
          <w:b/>
          <w:bCs/>
        </w:rPr>
        <w:t>e</w:t>
      </w:r>
      <w:r w:rsidRPr="00A75F19">
        <w:rPr>
          <w:rFonts w:ascii="Times New Roman" w:hAnsi="Times New Roman"/>
          <w:b/>
          <w:bCs/>
          <w:lang w:val="ru-RU"/>
        </w:rPr>
        <w:t xml:space="preserve"> пројектних активности Агенције;</w:t>
      </w:r>
    </w:p>
    <w:p w:rsidR="001D7490" w:rsidRPr="00A75F19" w:rsidRDefault="001D7490" w:rsidP="00A75F19">
      <w:pPr>
        <w:pStyle w:val="ListParagraph"/>
        <w:numPr>
          <w:ilvl w:val="0"/>
          <w:numId w:val="47"/>
        </w:numPr>
        <w:shd w:val="clear" w:color="auto" w:fill="FFFFFF"/>
        <w:jc w:val="both"/>
        <w:rPr>
          <w:rFonts w:ascii="Times New Roman" w:hAnsi="Times New Roman"/>
          <w:b/>
          <w:bCs/>
          <w:lang w:val="ru-RU"/>
        </w:rPr>
      </w:pPr>
      <w:r w:rsidRPr="00A75F19">
        <w:rPr>
          <w:rFonts w:ascii="Times New Roman" w:hAnsi="Times New Roman"/>
          <w:b/>
          <w:bCs/>
          <w:lang w:val="ru-RU"/>
        </w:rPr>
        <w:t>међународн</w:t>
      </w:r>
      <w:r w:rsidRPr="00A75F19">
        <w:rPr>
          <w:rFonts w:ascii="Times New Roman" w:hAnsi="Times New Roman"/>
          <w:b/>
          <w:bCs/>
        </w:rPr>
        <w:t xml:space="preserve">e </w:t>
      </w:r>
      <w:r w:rsidRPr="00A75F19">
        <w:rPr>
          <w:rFonts w:ascii="Times New Roman" w:hAnsi="Times New Roman"/>
          <w:b/>
          <w:bCs/>
          <w:lang w:val="ru-RU"/>
        </w:rPr>
        <w:t>сарадњ</w:t>
      </w:r>
      <w:r w:rsidRPr="00A75F19">
        <w:rPr>
          <w:rFonts w:ascii="Times New Roman" w:hAnsi="Times New Roman"/>
          <w:b/>
          <w:bCs/>
        </w:rPr>
        <w:t xml:space="preserve">e </w:t>
      </w:r>
      <w:r w:rsidRPr="00A75F19">
        <w:rPr>
          <w:rFonts w:ascii="Times New Roman" w:hAnsi="Times New Roman"/>
          <w:b/>
          <w:bCs/>
          <w:lang w:val="ru-RU"/>
        </w:rPr>
        <w:t>и стално</w:t>
      </w:r>
      <w:r w:rsidRPr="00A75F19">
        <w:rPr>
          <w:rFonts w:ascii="Times New Roman" w:hAnsi="Times New Roman"/>
          <w:b/>
          <w:bCs/>
          <w:lang w:val="sr-Cyrl-RS"/>
        </w:rPr>
        <w:t>г</w:t>
      </w:r>
      <w:r w:rsidRPr="00A75F19">
        <w:rPr>
          <w:rFonts w:ascii="Times New Roman" w:hAnsi="Times New Roman"/>
          <w:b/>
          <w:bCs/>
          <w:lang w:val="ru-RU"/>
        </w:rPr>
        <w:t xml:space="preserve"> унапређење рада Агенције;</w:t>
      </w:r>
    </w:p>
    <w:p w:rsidR="001D7490" w:rsidRPr="00A75F19" w:rsidRDefault="001D7490" w:rsidP="00A75F19">
      <w:pPr>
        <w:pStyle w:val="ListParagraph"/>
        <w:numPr>
          <w:ilvl w:val="0"/>
          <w:numId w:val="47"/>
        </w:numPr>
        <w:shd w:val="clear" w:color="auto" w:fill="FFFFFF"/>
        <w:jc w:val="both"/>
        <w:rPr>
          <w:rFonts w:ascii="Times New Roman" w:hAnsi="Times New Roman"/>
          <w:b/>
          <w:bCs/>
          <w:lang w:val="ru-RU"/>
        </w:rPr>
      </w:pPr>
      <w:r w:rsidRPr="00A75F19">
        <w:rPr>
          <w:rFonts w:ascii="Times New Roman" w:hAnsi="Times New Roman"/>
          <w:b/>
          <w:bCs/>
          <w:lang w:val="ru-RU"/>
        </w:rPr>
        <w:t>координације активности са здравственим установама.</w:t>
      </w:r>
    </w:p>
    <w:p w:rsidR="001D7490" w:rsidRDefault="001D7490" w:rsidP="001D7490">
      <w:pPr>
        <w:shd w:val="clear" w:color="auto" w:fill="FFFFFF"/>
        <w:spacing w:after="0" w:line="240" w:lineRule="auto"/>
        <w:ind w:left="360"/>
        <w:jc w:val="both"/>
        <w:rPr>
          <w:rFonts w:ascii="Times New Roman" w:hAnsi="Times New Roman"/>
          <w:b/>
          <w:bCs/>
          <w:lang w:val="ru-RU"/>
        </w:rPr>
      </w:pPr>
    </w:p>
    <w:p w:rsidR="001D7490" w:rsidRPr="001D7490" w:rsidRDefault="001D7490" w:rsidP="001D7490">
      <w:pPr>
        <w:pStyle w:val="BodyText2"/>
        <w:spacing w:after="120"/>
        <w:jc w:val="both"/>
        <w:rPr>
          <w:rFonts w:ascii="Times New Roman" w:hAnsi="Times New Roman" w:cs="Times New Roman"/>
          <w:sz w:val="22"/>
          <w:szCs w:val="22"/>
        </w:rPr>
      </w:pPr>
      <w:r w:rsidRPr="001D7490">
        <w:rPr>
          <w:rFonts w:ascii="Times New Roman" w:hAnsi="Times New Roman" w:cs="Times New Roman"/>
          <w:sz w:val="22"/>
          <w:szCs w:val="22"/>
        </w:rPr>
        <w:t xml:space="preserve">2. </w:t>
      </w:r>
      <w:r>
        <w:rPr>
          <w:rFonts w:ascii="Times New Roman" w:hAnsi="Times New Roman" w:cs="Times New Roman"/>
          <w:sz w:val="22"/>
          <w:szCs w:val="22"/>
          <w:lang w:val="sr-Cyrl-RS"/>
        </w:rPr>
        <w:t xml:space="preserve"> </w:t>
      </w:r>
      <w:r w:rsidRPr="001D7490">
        <w:rPr>
          <w:rFonts w:ascii="Times New Roman" w:hAnsi="Times New Roman" w:cs="Times New Roman"/>
          <w:sz w:val="22"/>
          <w:szCs w:val="22"/>
        </w:rPr>
        <w:t>Одељење за финансијске и опште послове</w:t>
      </w:r>
    </w:p>
    <w:p w:rsidR="001D7490" w:rsidRPr="001D7490" w:rsidRDefault="001D7490" w:rsidP="001D7490">
      <w:pPr>
        <w:pStyle w:val="BodyText2"/>
        <w:spacing w:after="120"/>
        <w:jc w:val="both"/>
        <w:rPr>
          <w:rFonts w:ascii="Times New Roman" w:hAnsi="Times New Roman" w:cs="Times New Roman"/>
          <w:sz w:val="22"/>
          <w:szCs w:val="22"/>
        </w:rPr>
      </w:pPr>
    </w:p>
    <w:p w:rsidR="001D7490" w:rsidRPr="001D7490" w:rsidRDefault="001D7490" w:rsidP="001D7490">
      <w:pPr>
        <w:pStyle w:val="BodyText2"/>
        <w:spacing w:after="120"/>
        <w:jc w:val="both"/>
        <w:rPr>
          <w:rFonts w:ascii="Times New Roman" w:hAnsi="Times New Roman" w:cs="Times New Roman"/>
          <w:b w:val="0"/>
          <w:sz w:val="22"/>
          <w:szCs w:val="22"/>
        </w:rPr>
      </w:pPr>
      <w:r w:rsidRPr="001D7490">
        <w:rPr>
          <w:rFonts w:ascii="Times New Roman" w:hAnsi="Times New Roman" w:cs="Times New Roman"/>
          <w:b w:val="0"/>
          <w:sz w:val="22"/>
          <w:szCs w:val="22"/>
        </w:rPr>
        <w:t xml:space="preserve">У оквиру одељења за  финансијске и опште послове организују се послови: </w:t>
      </w:r>
    </w:p>
    <w:p w:rsidR="001D7490" w:rsidRPr="001D7490" w:rsidRDefault="001D7490" w:rsidP="00A75F19">
      <w:pPr>
        <w:pStyle w:val="BodyText2"/>
        <w:numPr>
          <w:ilvl w:val="0"/>
          <w:numId w:val="45"/>
        </w:numPr>
        <w:spacing w:after="120"/>
        <w:jc w:val="both"/>
        <w:rPr>
          <w:rFonts w:ascii="Times New Roman" w:hAnsi="Times New Roman" w:cs="Times New Roman"/>
          <w:sz w:val="22"/>
          <w:szCs w:val="22"/>
        </w:rPr>
      </w:pPr>
      <w:r w:rsidRPr="001D7490">
        <w:rPr>
          <w:rFonts w:ascii="Times New Roman" w:hAnsi="Times New Roman" w:cs="Times New Roman"/>
          <w:sz w:val="22"/>
          <w:szCs w:val="22"/>
        </w:rPr>
        <w:t xml:space="preserve">финансија и рачуноводства, јавних набавки и општих послова </w:t>
      </w:r>
    </w:p>
    <w:p w:rsidR="001D7490" w:rsidRPr="001D7490" w:rsidRDefault="001D7490" w:rsidP="00A75F19">
      <w:pPr>
        <w:pStyle w:val="BodyText2"/>
        <w:numPr>
          <w:ilvl w:val="0"/>
          <w:numId w:val="45"/>
        </w:numPr>
        <w:spacing w:after="120"/>
        <w:jc w:val="both"/>
        <w:rPr>
          <w:rFonts w:ascii="Times New Roman" w:hAnsi="Times New Roman" w:cs="Times New Roman"/>
          <w:sz w:val="22"/>
          <w:szCs w:val="22"/>
        </w:rPr>
      </w:pPr>
      <w:r w:rsidRPr="001D7490">
        <w:rPr>
          <w:rFonts w:ascii="Times New Roman" w:hAnsi="Times New Roman" w:cs="Times New Roman"/>
          <w:sz w:val="22"/>
          <w:szCs w:val="22"/>
        </w:rPr>
        <w:t>правни и кадровски послови</w:t>
      </w:r>
    </w:p>
    <w:p w:rsidR="001D7490" w:rsidRPr="001D7490" w:rsidRDefault="001D7490" w:rsidP="00A75F19">
      <w:pPr>
        <w:pStyle w:val="BodyText2"/>
        <w:numPr>
          <w:ilvl w:val="0"/>
          <w:numId w:val="45"/>
        </w:numPr>
        <w:spacing w:after="120"/>
        <w:jc w:val="both"/>
        <w:rPr>
          <w:rFonts w:ascii="Times New Roman" w:hAnsi="Times New Roman" w:cs="Times New Roman"/>
          <w:sz w:val="22"/>
          <w:szCs w:val="22"/>
        </w:rPr>
      </w:pPr>
      <w:r w:rsidRPr="001D7490">
        <w:rPr>
          <w:rFonts w:ascii="Times New Roman" w:hAnsi="Times New Roman" w:cs="Times New Roman"/>
          <w:sz w:val="22"/>
          <w:szCs w:val="22"/>
        </w:rPr>
        <w:t>информационе подршке, статистике и анализе здравствених установа.</w:t>
      </w:r>
    </w:p>
    <w:p w:rsidR="0022137D" w:rsidRPr="00EC022A" w:rsidRDefault="001D7490" w:rsidP="001D7490">
      <w:pPr>
        <w:pStyle w:val="BodyText2"/>
        <w:spacing w:after="120"/>
        <w:jc w:val="both"/>
        <w:rPr>
          <w:rFonts w:ascii="Times New Roman" w:hAnsi="Times New Roman" w:cs="Times New Roman"/>
          <w:b w:val="0"/>
          <w:sz w:val="22"/>
          <w:szCs w:val="22"/>
        </w:rPr>
      </w:pPr>
      <w:r w:rsidRPr="001D7490">
        <w:rPr>
          <w:rFonts w:ascii="Times New Roman" w:hAnsi="Times New Roman" w:cs="Times New Roman"/>
          <w:b w:val="0"/>
          <w:sz w:val="22"/>
          <w:szCs w:val="22"/>
        </w:rPr>
        <w:t xml:space="preserve"> </w:t>
      </w:r>
      <w:r w:rsidR="0022137D" w:rsidRPr="00EC022A">
        <w:rPr>
          <w:rFonts w:ascii="Times New Roman" w:hAnsi="Times New Roman" w:cs="Times New Roman"/>
          <w:b w:val="0"/>
          <w:sz w:val="22"/>
          <w:szCs w:val="22"/>
        </w:rPr>
        <w:t>На права, обавезе, одговорности и зараде директора и запослених у Агенцији примењују се :</w:t>
      </w:r>
    </w:p>
    <w:p w:rsidR="0022137D" w:rsidRPr="00EC022A" w:rsidRDefault="0022137D" w:rsidP="0022137D">
      <w:pPr>
        <w:pStyle w:val="BodyText2"/>
        <w:numPr>
          <w:ilvl w:val="0"/>
          <w:numId w:val="26"/>
        </w:numPr>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Закон о јавним агенцијама („Сл. гласник РС“ бр. 18/05 и 81/05)</w:t>
      </w:r>
    </w:p>
    <w:p w:rsidR="0022137D" w:rsidRPr="00EC022A" w:rsidRDefault="0022137D" w:rsidP="0022137D">
      <w:pPr>
        <w:pStyle w:val="BodyText2"/>
        <w:numPr>
          <w:ilvl w:val="0"/>
          <w:numId w:val="26"/>
        </w:numPr>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lastRenderedPageBreak/>
        <w:t>Одлука о оснивању Агенције за акредитацију здравствених установа Србије („Сл. гласник РС“ број 94/08)</w:t>
      </w:r>
    </w:p>
    <w:p w:rsidR="0022137D" w:rsidRPr="00EC022A" w:rsidRDefault="0022137D" w:rsidP="0022137D">
      <w:pPr>
        <w:pStyle w:val="BodyText2"/>
        <w:numPr>
          <w:ilvl w:val="0"/>
          <w:numId w:val="20"/>
        </w:numPr>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Закон о раду („Сл. гласник РС“ бр. 24/05, 61/05</w:t>
      </w:r>
      <w:r w:rsidR="0035194F">
        <w:rPr>
          <w:rFonts w:ascii="Times New Roman" w:hAnsi="Times New Roman" w:cs="Times New Roman"/>
          <w:b w:val="0"/>
          <w:sz w:val="22"/>
          <w:szCs w:val="22"/>
        </w:rPr>
        <w:t>, 54/09</w:t>
      </w:r>
      <w:r w:rsidR="00B47E6D">
        <w:rPr>
          <w:rFonts w:ascii="Times New Roman" w:hAnsi="Times New Roman" w:cs="Times New Roman"/>
          <w:b w:val="0"/>
          <w:sz w:val="22"/>
          <w:szCs w:val="22"/>
        </w:rPr>
        <w:t xml:space="preserve"> и 32/13</w:t>
      </w:r>
      <w:r w:rsidRPr="00EC022A">
        <w:rPr>
          <w:rFonts w:ascii="Times New Roman" w:hAnsi="Times New Roman" w:cs="Times New Roman"/>
          <w:b w:val="0"/>
          <w:sz w:val="22"/>
          <w:szCs w:val="22"/>
        </w:rPr>
        <w:t>)</w:t>
      </w:r>
    </w:p>
    <w:p w:rsidR="0022137D" w:rsidRPr="00EC022A" w:rsidRDefault="0022137D" w:rsidP="0022137D">
      <w:pPr>
        <w:pStyle w:val="BodyText2"/>
        <w:numPr>
          <w:ilvl w:val="0"/>
          <w:numId w:val="20"/>
        </w:numPr>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Правилник о раду (УО Агенције усвојио  11. децембра 2008. године</w:t>
      </w:r>
      <w:r w:rsidR="004552CD">
        <w:rPr>
          <w:rFonts w:ascii="Times New Roman" w:hAnsi="Times New Roman" w:cs="Times New Roman"/>
          <w:b w:val="0"/>
          <w:sz w:val="22"/>
          <w:szCs w:val="22"/>
        </w:rPr>
        <w:t xml:space="preserve"> и 13. децембра 2012. године</w:t>
      </w:r>
      <w:r w:rsidRPr="00EC022A">
        <w:rPr>
          <w:rFonts w:ascii="Times New Roman" w:hAnsi="Times New Roman" w:cs="Times New Roman"/>
          <w:b w:val="0"/>
          <w:sz w:val="22"/>
          <w:szCs w:val="22"/>
        </w:rPr>
        <w:t>)</w:t>
      </w:r>
    </w:p>
    <w:p w:rsidR="00F1743B" w:rsidRDefault="00205012" w:rsidP="0022137D">
      <w:pPr>
        <w:pStyle w:val="BodyText2"/>
        <w:numPr>
          <w:ilvl w:val="0"/>
          <w:numId w:val="20"/>
        </w:numPr>
        <w:spacing w:after="120"/>
        <w:jc w:val="both"/>
        <w:rPr>
          <w:rFonts w:ascii="Times New Roman" w:hAnsi="Times New Roman" w:cs="Times New Roman"/>
          <w:b w:val="0"/>
          <w:sz w:val="22"/>
          <w:szCs w:val="22"/>
        </w:rPr>
      </w:pPr>
      <w:r w:rsidRPr="00F1743B">
        <w:rPr>
          <w:rFonts w:ascii="Times New Roman" w:hAnsi="Times New Roman" w:cs="Times New Roman"/>
          <w:b w:val="0"/>
          <w:sz w:val="22"/>
          <w:szCs w:val="22"/>
        </w:rPr>
        <w:t>Правилник</w:t>
      </w:r>
      <w:r w:rsidR="0022137D" w:rsidRPr="00F1743B">
        <w:rPr>
          <w:rFonts w:ascii="Times New Roman" w:hAnsi="Times New Roman" w:cs="Times New Roman"/>
          <w:b w:val="0"/>
          <w:sz w:val="22"/>
          <w:szCs w:val="22"/>
        </w:rPr>
        <w:t xml:space="preserve"> о унутрашњој систематизацији радних места у Агенцији за акредитацију здравствених установа Србије</w:t>
      </w:r>
    </w:p>
    <w:p w:rsidR="0022137D" w:rsidRPr="00F1743B" w:rsidRDefault="0022137D" w:rsidP="0022137D">
      <w:pPr>
        <w:pStyle w:val="BodyText2"/>
        <w:numPr>
          <w:ilvl w:val="0"/>
          <w:numId w:val="20"/>
        </w:numPr>
        <w:spacing w:after="120"/>
        <w:jc w:val="both"/>
        <w:rPr>
          <w:rFonts w:ascii="Times New Roman" w:hAnsi="Times New Roman" w:cs="Times New Roman"/>
          <w:b w:val="0"/>
          <w:sz w:val="22"/>
          <w:szCs w:val="22"/>
        </w:rPr>
      </w:pPr>
      <w:r w:rsidRPr="00F1743B">
        <w:rPr>
          <w:rFonts w:ascii="Times New Roman" w:hAnsi="Times New Roman" w:cs="Times New Roman"/>
          <w:b w:val="0"/>
          <w:sz w:val="22"/>
          <w:szCs w:val="22"/>
        </w:rPr>
        <w:t>Правилник о образовању, стручном оспособљавању и усавршавању запослених у Агенцији за акредитацију здравствених установа</w:t>
      </w:r>
      <w:r w:rsidRPr="00F1743B">
        <w:rPr>
          <w:rFonts w:ascii="Times New Roman" w:hAnsi="Times New Roman" w:cs="Times New Roman"/>
          <w:b w:val="0"/>
          <w:i/>
          <w:sz w:val="22"/>
          <w:szCs w:val="22"/>
        </w:rPr>
        <w:t xml:space="preserve"> </w:t>
      </w:r>
      <w:r w:rsidRPr="00F1743B">
        <w:rPr>
          <w:rFonts w:ascii="Times New Roman" w:hAnsi="Times New Roman" w:cs="Times New Roman"/>
          <w:b w:val="0"/>
          <w:sz w:val="22"/>
          <w:szCs w:val="22"/>
        </w:rPr>
        <w:t>Србије (УО Агенције усвојио  17. септембра 2009. године)</w:t>
      </w:r>
    </w:p>
    <w:p w:rsidR="00A33580" w:rsidRPr="007626A9" w:rsidRDefault="00081978" w:rsidP="0022137D">
      <w:pPr>
        <w:pStyle w:val="BodyText2"/>
        <w:spacing w:after="120"/>
        <w:jc w:val="both"/>
        <w:rPr>
          <w:rFonts w:ascii="Times New Roman" w:hAnsi="Times New Roman" w:cs="Times New Roman"/>
          <w:b w:val="0"/>
          <w:color w:val="FF0000"/>
          <w:sz w:val="22"/>
          <w:szCs w:val="22"/>
          <w:lang w:val="sr-Cyrl-RS"/>
        </w:rPr>
      </w:pPr>
      <w:hyperlink r:id="rId12" w:history="1">
        <w:r w:rsidR="0022137D" w:rsidRPr="00D11850">
          <w:rPr>
            <w:rStyle w:val="Hyperlink"/>
            <w:rFonts w:ascii="Times New Roman" w:hAnsi="Times New Roman" w:cs="Times New Roman"/>
            <w:b w:val="0"/>
            <w:sz w:val="22"/>
            <w:szCs w:val="22"/>
          </w:rPr>
          <w:t>Правилником о унутрашњој систематизациј</w:t>
        </w:r>
        <w:r w:rsidR="00827865" w:rsidRPr="00D11850">
          <w:rPr>
            <w:rStyle w:val="Hyperlink"/>
            <w:rFonts w:ascii="Times New Roman" w:hAnsi="Times New Roman" w:cs="Times New Roman"/>
            <w:b w:val="0"/>
            <w:sz w:val="22"/>
            <w:szCs w:val="22"/>
            <w:lang w:val="sr-Cyrl-RS"/>
          </w:rPr>
          <w:t>и</w:t>
        </w:r>
        <w:r w:rsidR="0022137D" w:rsidRPr="00D11850">
          <w:rPr>
            <w:rStyle w:val="Hyperlink"/>
            <w:rFonts w:ascii="Times New Roman" w:hAnsi="Times New Roman" w:cs="Times New Roman"/>
            <w:b w:val="0"/>
            <w:sz w:val="22"/>
            <w:szCs w:val="22"/>
          </w:rPr>
          <w:t xml:space="preserve"> радних места у Агенцији</w:t>
        </w:r>
      </w:hyperlink>
      <w:r w:rsidR="0022137D" w:rsidRPr="00EC022A">
        <w:rPr>
          <w:rFonts w:ascii="Times New Roman" w:hAnsi="Times New Roman" w:cs="Times New Roman"/>
          <w:b w:val="0"/>
          <w:sz w:val="22"/>
          <w:szCs w:val="22"/>
        </w:rPr>
        <w:t xml:space="preserve"> </w:t>
      </w:r>
      <w:r w:rsidR="0022137D" w:rsidRPr="001A5442">
        <w:rPr>
          <w:rFonts w:ascii="Times New Roman" w:hAnsi="Times New Roman" w:cs="Times New Roman"/>
          <w:b w:val="0"/>
          <w:sz w:val="22"/>
          <w:szCs w:val="22"/>
        </w:rPr>
        <w:t xml:space="preserve">предвиђено је </w:t>
      </w:r>
      <w:r w:rsidR="006634D6" w:rsidRPr="001A5442">
        <w:rPr>
          <w:rFonts w:ascii="Times New Roman" w:hAnsi="Times New Roman" w:cs="Times New Roman"/>
          <w:b w:val="0"/>
          <w:sz w:val="22"/>
          <w:szCs w:val="22"/>
        </w:rPr>
        <w:t>1</w:t>
      </w:r>
      <w:r w:rsidR="002A5678" w:rsidRPr="001A5442">
        <w:rPr>
          <w:rFonts w:ascii="Times New Roman" w:hAnsi="Times New Roman" w:cs="Times New Roman"/>
          <w:b w:val="0"/>
          <w:sz w:val="22"/>
          <w:szCs w:val="22"/>
          <w:lang w:val="sr-Cyrl-RS"/>
        </w:rPr>
        <w:t>0</w:t>
      </w:r>
      <w:r w:rsidR="006634D6">
        <w:rPr>
          <w:rFonts w:ascii="Times New Roman" w:hAnsi="Times New Roman" w:cs="Times New Roman"/>
          <w:b w:val="0"/>
          <w:sz w:val="22"/>
          <w:szCs w:val="22"/>
        </w:rPr>
        <w:t xml:space="preserve"> извршилаца.</w:t>
      </w:r>
      <w:r w:rsidR="0022137D" w:rsidRPr="00EC022A">
        <w:rPr>
          <w:rFonts w:ascii="Times New Roman" w:hAnsi="Times New Roman" w:cs="Times New Roman"/>
          <w:b w:val="0"/>
          <w:sz w:val="22"/>
          <w:szCs w:val="22"/>
        </w:rPr>
        <w:t xml:space="preserve"> </w:t>
      </w:r>
    </w:p>
    <w:p w:rsidR="0022137D" w:rsidRPr="0035738D" w:rsidRDefault="0022137D" w:rsidP="0022137D">
      <w:pPr>
        <w:pStyle w:val="BodyText2"/>
        <w:spacing w:after="120"/>
        <w:jc w:val="both"/>
        <w:rPr>
          <w:rFonts w:ascii="Times New Roman" w:hAnsi="Times New Roman" w:cs="Times New Roman"/>
          <w:b w:val="0"/>
          <w:sz w:val="22"/>
          <w:szCs w:val="22"/>
          <w:lang w:val="sr-Cyrl-RS"/>
        </w:rPr>
      </w:pPr>
      <w:r w:rsidRPr="0035738D">
        <w:rPr>
          <w:rFonts w:ascii="Times New Roman" w:hAnsi="Times New Roman" w:cs="Times New Roman"/>
          <w:b w:val="0"/>
          <w:sz w:val="22"/>
          <w:szCs w:val="22"/>
        </w:rPr>
        <w:t>Преглед попуњених радних места:</w:t>
      </w:r>
      <w:r w:rsidR="00FF3511" w:rsidRPr="0035738D">
        <w:rPr>
          <w:rFonts w:ascii="Times New Roman" w:hAnsi="Times New Roman" w:cs="Times New Roman"/>
          <w:b w:val="0"/>
          <w:sz w:val="22"/>
          <w:szCs w:val="22"/>
          <w:lang w:val="sr-Cyrl-R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9"/>
        <w:gridCol w:w="2824"/>
        <w:gridCol w:w="1455"/>
        <w:gridCol w:w="2108"/>
      </w:tblGrid>
      <w:tr w:rsidR="0022137D" w:rsidRPr="00EC022A">
        <w:tc>
          <w:tcPr>
            <w:tcW w:w="2129" w:type="dxa"/>
          </w:tcPr>
          <w:p w:rsidR="0022137D" w:rsidRPr="00EC022A" w:rsidRDefault="00EF0524" w:rsidP="009A3A4F">
            <w:pPr>
              <w:pStyle w:val="BodyText2"/>
              <w:spacing w:after="120"/>
              <w:ind w:left="720"/>
              <w:jc w:val="both"/>
              <w:rPr>
                <w:rFonts w:ascii="Times New Roman" w:hAnsi="Times New Roman" w:cs="Times New Roman"/>
                <w:b w:val="0"/>
                <w:sz w:val="22"/>
                <w:szCs w:val="22"/>
              </w:rPr>
            </w:pPr>
            <w:r>
              <w:rPr>
                <w:rFonts w:ascii="Times New Roman" w:hAnsi="Times New Roman" w:cs="Times New Roman"/>
                <w:b w:val="0"/>
                <w:sz w:val="22"/>
                <w:szCs w:val="22"/>
              </w:rPr>
              <w:t>Одељ</w:t>
            </w:r>
            <w:r w:rsidR="0022137D" w:rsidRPr="00EC022A">
              <w:rPr>
                <w:rFonts w:ascii="Times New Roman" w:hAnsi="Times New Roman" w:cs="Times New Roman"/>
                <w:b w:val="0"/>
                <w:sz w:val="22"/>
                <w:szCs w:val="22"/>
              </w:rPr>
              <w:t>ење</w:t>
            </w:r>
          </w:p>
        </w:tc>
        <w:tc>
          <w:tcPr>
            <w:tcW w:w="2824" w:type="dxa"/>
          </w:tcPr>
          <w:p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Радно место</w:t>
            </w:r>
          </w:p>
        </w:tc>
        <w:tc>
          <w:tcPr>
            <w:tcW w:w="1455" w:type="dxa"/>
          </w:tcPr>
          <w:p w:rsidR="0022137D" w:rsidRPr="00EC022A" w:rsidRDefault="0022137D" w:rsidP="009A3A4F">
            <w:pPr>
              <w:pStyle w:val="BodyText2"/>
              <w:spacing w:after="120"/>
              <w:jc w:val="both"/>
              <w:rPr>
                <w:rFonts w:ascii="Times New Roman" w:hAnsi="Times New Roman" w:cs="Times New Roman"/>
                <w:b w:val="0"/>
                <w:sz w:val="22"/>
                <w:szCs w:val="22"/>
              </w:rPr>
            </w:pPr>
            <w:r w:rsidRPr="00E973F7">
              <w:rPr>
                <w:rFonts w:ascii="Times New Roman" w:hAnsi="Times New Roman" w:cs="Times New Roman"/>
                <w:b w:val="0"/>
                <w:sz w:val="22"/>
                <w:szCs w:val="22"/>
              </w:rPr>
              <w:t>Планирани број извршилаца</w:t>
            </w:r>
            <w:r w:rsidRPr="00EC022A">
              <w:rPr>
                <w:rFonts w:ascii="Times New Roman" w:hAnsi="Times New Roman" w:cs="Times New Roman"/>
                <w:b w:val="0"/>
                <w:sz w:val="22"/>
                <w:szCs w:val="22"/>
              </w:rPr>
              <w:t xml:space="preserve"> </w:t>
            </w:r>
          </w:p>
        </w:tc>
        <w:tc>
          <w:tcPr>
            <w:tcW w:w="2108" w:type="dxa"/>
          </w:tcPr>
          <w:p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Попуњено</w:t>
            </w:r>
          </w:p>
          <w:p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Име и презиме</w:t>
            </w:r>
          </w:p>
        </w:tc>
      </w:tr>
      <w:tr w:rsidR="0022137D" w:rsidRPr="00EC022A">
        <w:tc>
          <w:tcPr>
            <w:tcW w:w="2129" w:type="dxa"/>
          </w:tcPr>
          <w:p w:rsidR="0022137D" w:rsidRPr="00EC022A" w:rsidRDefault="00A75F19" w:rsidP="009A3A4F">
            <w:pPr>
              <w:pStyle w:val="BodyText2"/>
              <w:spacing w:after="120"/>
              <w:jc w:val="both"/>
              <w:rPr>
                <w:rFonts w:ascii="Times New Roman" w:hAnsi="Times New Roman" w:cs="Times New Roman"/>
                <w:b w:val="0"/>
                <w:sz w:val="22"/>
                <w:szCs w:val="22"/>
              </w:rPr>
            </w:pPr>
            <w:r w:rsidRPr="00A75F19">
              <w:rPr>
                <w:rFonts w:ascii="Times New Roman" w:hAnsi="Times New Roman" w:cs="Times New Roman"/>
                <w:i/>
                <w:sz w:val="22"/>
                <w:szCs w:val="22"/>
              </w:rPr>
              <w:t>1.</w:t>
            </w:r>
            <w:r w:rsidRPr="00A75F19">
              <w:rPr>
                <w:rFonts w:ascii="Times New Roman" w:hAnsi="Times New Roman" w:cs="Times New Roman"/>
                <w:i/>
                <w:sz w:val="22"/>
                <w:szCs w:val="22"/>
              </w:rPr>
              <w:tab/>
              <w:t>Одељење за акредитацију и унапређење квалитета рада здравствених установа и пројектне активности</w:t>
            </w:r>
          </w:p>
        </w:tc>
        <w:tc>
          <w:tcPr>
            <w:tcW w:w="2824" w:type="dxa"/>
          </w:tcPr>
          <w:p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r w:rsidR="00936D3F">
              <w:rPr>
                <w:rFonts w:ascii="Times New Roman" w:hAnsi="Times New Roman" w:cs="Times New Roman"/>
                <w:b w:val="0"/>
                <w:sz w:val="22"/>
                <w:szCs w:val="22"/>
              </w:rPr>
              <w:t>1.</w:t>
            </w:r>
            <w:r w:rsidRPr="00EC022A">
              <w:rPr>
                <w:rFonts w:ascii="Times New Roman" w:hAnsi="Times New Roman" w:cs="Times New Roman"/>
                <w:b w:val="0"/>
                <w:sz w:val="22"/>
                <w:szCs w:val="22"/>
              </w:rPr>
              <w:t xml:space="preserve"> </w:t>
            </w:r>
            <w:r w:rsidR="00A75F19" w:rsidRPr="00A75F19">
              <w:rPr>
                <w:rFonts w:ascii="Times New Roman" w:hAnsi="Times New Roman" w:cs="Times New Roman"/>
                <w:b w:val="0"/>
                <w:sz w:val="22"/>
                <w:szCs w:val="22"/>
              </w:rPr>
              <w:t>Шеф одељења за акредитацију, унапређење квалитета рада здравствених установа и пројектне активности</w:t>
            </w:r>
          </w:p>
          <w:p w:rsidR="0022137D" w:rsidRPr="00977C0D" w:rsidRDefault="00936D3F" w:rsidP="009A3A4F">
            <w:pPr>
              <w:pStyle w:val="BodyText"/>
              <w:rPr>
                <w:rFonts w:ascii="Times New Roman" w:eastAsia="Times New Roman" w:hAnsi="Times New Roman"/>
                <w:bCs/>
                <w:sz w:val="22"/>
                <w:szCs w:val="22"/>
                <w:lang w:val="ru-RU"/>
              </w:rPr>
            </w:pPr>
            <w:r>
              <w:rPr>
                <w:rFonts w:ascii="Times New Roman" w:eastAsia="Times New Roman" w:hAnsi="Times New Roman"/>
                <w:sz w:val="22"/>
                <w:szCs w:val="22"/>
                <w:lang w:val="ru-RU"/>
              </w:rPr>
              <w:t>1.</w:t>
            </w:r>
            <w:r w:rsidR="0022137D" w:rsidRPr="00977C0D">
              <w:rPr>
                <w:rFonts w:ascii="Times New Roman" w:eastAsia="Times New Roman" w:hAnsi="Times New Roman"/>
                <w:sz w:val="22"/>
                <w:szCs w:val="22"/>
                <w:lang w:val="ru-RU"/>
              </w:rPr>
              <w:t>2.</w:t>
            </w:r>
            <w:r w:rsidR="0022137D" w:rsidRPr="00977C0D">
              <w:rPr>
                <w:rFonts w:ascii="Times New Roman" w:eastAsia="Times New Roman" w:hAnsi="Times New Roman"/>
                <w:bCs/>
                <w:sz w:val="22"/>
                <w:szCs w:val="22"/>
                <w:lang w:val="ru-RU"/>
              </w:rPr>
              <w:t xml:space="preserve"> </w:t>
            </w:r>
            <w:r w:rsidR="00A75F19" w:rsidRPr="00A75F19">
              <w:rPr>
                <w:rFonts w:ascii="Times New Roman" w:eastAsia="Times New Roman" w:hAnsi="Times New Roman"/>
                <w:bCs/>
                <w:sz w:val="22"/>
                <w:szCs w:val="22"/>
                <w:lang w:val="ru-RU"/>
              </w:rPr>
              <w:t>Виши стручни сарадник за акредитац</w:t>
            </w:r>
            <w:r w:rsidR="00D47FE0">
              <w:rPr>
                <w:rFonts w:ascii="Times New Roman" w:eastAsia="Times New Roman" w:hAnsi="Times New Roman"/>
                <w:bCs/>
                <w:sz w:val="22"/>
                <w:szCs w:val="22"/>
                <w:lang w:val="ru-RU"/>
              </w:rPr>
              <w:t>ионе стандарде и развој стандар</w:t>
            </w:r>
            <w:r w:rsidR="00A75F19" w:rsidRPr="00A75F19">
              <w:rPr>
                <w:rFonts w:ascii="Times New Roman" w:eastAsia="Times New Roman" w:hAnsi="Times New Roman"/>
                <w:bCs/>
                <w:sz w:val="22"/>
                <w:szCs w:val="22"/>
                <w:lang w:val="ru-RU"/>
              </w:rPr>
              <w:t xml:space="preserve">да у оквиру Регионалног здравственог развојног центра </w:t>
            </w:r>
          </w:p>
          <w:p w:rsidR="0022137D" w:rsidRPr="00EC022A" w:rsidRDefault="00936D3F" w:rsidP="009A3A4F">
            <w:pPr>
              <w:pStyle w:val="BodyText2"/>
              <w:spacing w:after="120"/>
              <w:jc w:val="both"/>
              <w:rPr>
                <w:rFonts w:ascii="Times New Roman" w:hAnsi="Times New Roman" w:cs="Times New Roman"/>
                <w:b w:val="0"/>
                <w:bCs w:val="0"/>
                <w:sz w:val="22"/>
                <w:szCs w:val="22"/>
              </w:rPr>
            </w:pPr>
            <w:r>
              <w:rPr>
                <w:rFonts w:ascii="Times New Roman" w:hAnsi="Times New Roman" w:cs="Times New Roman"/>
                <w:b w:val="0"/>
                <w:sz w:val="22"/>
                <w:szCs w:val="22"/>
              </w:rPr>
              <w:t>1.</w:t>
            </w:r>
            <w:r w:rsidR="0022137D" w:rsidRPr="00EC022A">
              <w:rPr>
                <w:rFonts w:ascii="Times New Roman" w:hAnsi="Times New Roman" w:cs="Times New Roman"/>
                <w:b w:val="0"/>
                <w:sz w:val="22"/>
                <w:szCs w:val="22"/>
              </w:rPr>
              <w:t>3.</w:t>
            </w:r>
            <w:r w:rsidR="0022137D" w:rsidRPr="00EC022A">
              <w:rPr>
                <w:rFonts w:ascii="Times New Roman" w:hAnsi="Times New Roman" w:cs="Times New Roman"/>
                <w:b w:val="0"/>
                <w:bCs w:val="0"/>
                <w:sz w:val="22"/>
                <w:szCs w:val="22"/>
              </w:rPr>
              <w:t xml:space="preserve"> </w:t>
            </w:r>
            <w:r w:rsidR="00A75F19" w:rsidRPr="00A75F19">
              <w:rPr>
                <w:rFonts w:ascii="Times New Roman" w:hAnsi="Times New Roman" w:cs="Times New Roman"/>
                <w:b w:val="0"/>
                <w:bCs w:val="0"/>
                <w:sz w:val="22"/>
                <w:szCs w:val="22"/>
              </w:rPr>
              <w:t>Виши стручни сарадник за едукацију у области акредитације и унапређење квалитета рада здравствених установа</w:t>
            </w:r>
          </w:p>
          <w:p w:rsidR="0022137D" w:rsidRDefault="00936D3F" w:rsidP="00CE5888">
            <w:pPr>
              <w:pStyle w:val="BodyText"/>
              <w:rPr>
                <w:rFonts w:ascii="Times New Roman" w:eastAsia="Times New Roman" w:hAnsi="Times New Roman"/>
                <w:sz w:val="22"/>
                <w:szCs w:val="22"/>
                <w:lang w:val="sr-Cyrl-CS"/>
              </w:rPr>
            </w:pPr>
            <w:r>
              <w:rPr>
                <w:rFonts w:ascii="Times New Roman" w:eastAsia="Times New Roman" w:hAnsi="Times New Roman"/>
                <w:sz w:val="22"/>
                <w:szCs w:val="22"/>
                <w:lang w:val="ru-RU"/>
              </w:rPr>
              <w:t>1.</w:t>
            </w:r>
            <w:r w:rsidR="0022137D" w:rsidRPr="00977C0D">
              <w:rPr>
                <w:rFonts w:ascii="Times New Roman" w:eastAsia="Times New Roman" w:hAnsi="Times New Roman"/>
                <w:sz w:val="22"/>
                <w:szCs w:val="22"/>
                <w:lang w:val="ru-RU"/>
              </w:rPr>
              <w:t>4.</w:t>
            </w:r>
            <w:r w:rsidR="0022137D" w:rsidRPr="00977C0D">
              <w:rPr>
                <w:rFonts w:ascii="Times New Roman" w:eastAsia="Times New Roman" w:hAnsi="Times New Roman"/>
                <w:bCs/>
                <w:sz w:val="22"/>
                <w:szCs w:val="22"/>
                <w:lang w:val="ru-RU"/>
              </w:rPr>
              <w:t xml:space="preserve"> </w:t>
            </w:r>
            <w:r w:rsidR="00A75F19" w:rsidRPr="00A75F19">
              <w:rPr>
                <w:rFonts w:ascii="Times New Roman" w:eastAsia="Times New Roman" w:hAnsi="Times New Roman"/>
                <w:sz w:val="22"/>
                <w:szCs w:val="22"/>
                <w:lang w:val="sr-Cyrl-CS"/>
              </w:rPr>
              <w:t>Виши стручни сарадник за координацију пројектних активности Агенције</w:t>
            </w:r>
          </w:p>
          <w:p w:rsidR="00301688" w:rsidRDefault="00301688" w:rsidP="00CE5888">
            <w:pPr>
              <w:pStyle w:val="BodyText"/>
              <w:rPr>
                <w:rFonts w:ascii="Times New Roman" w:eastAsia="Times New Roman" w:hAnsi="Times New Roman"/>
                <w:sz w:val="22"/>
                <w:szCs w:val="22"/>
                <w:lang w:val="ru-RU"/>
              </w:rPr>
            </w:pPr>
            <w:r w:rsidRPr="00301688">
              <w:rPr>
                <w:rFonts w:ascii="Times New Roman" w:eastAsia="Times New Roman" w:hAnsi="Times New Roman"/>
                <w:sz w:val="22"/>
                <w:szCs w:val="22"/>
                <w:lang w:val="ru-RU"/>
              </w:rPr>
              <w:t>1.5 Виши стручни сарадник за ме</w:t>
            </w:r>
            <w:r w:rsidR="002242A1">
              <w:rPr>
                <w:rFonts w:ascii="Times New Roman" w:eastAsia="Times New Roman" w:hAnsi="Times New Roman"/>
                <w:sz w:val="22"/>
                <w:szCs w:val="22"/>
                <w:lang w:val="ru-RU"/>
              </w:rPr>
              <w:t>ђународну сарадњу и стално унапр</w:t>
            </w:r>
            <w:r w:rsidRPr="00301688">
              <w:rPr>
                <w:rFonts w:ascii="Times New Roman" w:eastAsia="Times New Roman" w:hAnsi="Times New Roman"/>
                <w:sz w:val="22"/>
                <w:szCs w:val="22"/>
                <w:lang w:val="ru-RU"/>
              </w:rPr>
              <w:t>еђење рада Агенције</w:t>
            </w:r>
          </w:p>
          <w:p w:rsidR="008135A1" w:rsidRDefault="008135A1" w:rsidP="00CE5888">
            <w:pPr>
              <w:pStyle w:val="BodyText"/>
              <w:rPr>
                <w:rFonts w:ascii="Times New Roman" w:eastAsia="Times New Roman" w:hAnsi="Times New Roman"/>
                <w:sz w:val="22"/>
                <w:szCs w:val="22"/>
                <w:lang w:val="ru-RU"/>
              </w:rPr>
            </w:pPr>
            <w:r w:rsidRPr="008135A1">
              <w:rPr>
                <w:rFonts w:ascii="Times New Roman" w:eastAsia="Times New Roman" w:hAnsi="Times New Roman"/>
                <w:sz w:val="22"/>
                <w:szCs w:val="22"/>
                <w:lang w:val="ru-RU"/>
              </w:rPr>
              <w:t>1.6 Сарадник за координацију активности са здравственим установама</w:t>
            </w:r>
          </w:p>
          <w:p w:rsidR="0077331A" w:rsidRDefault="0077331A" w:rsidP="00CE5888">
            <w:pPr>
              <w:pStyle w:val="BodyText"/>
              <w:rPr>
                <w:rFonts w:ascii="Times New Roman" w:eastAsia="Times New Roman" w:hAnsi="Times New Roman"/>
                <w:sz w:val="22"/>
                <w:szCs w:val="22"/>
                <w:lang w:val="sr-Latn-RS"/>
              </w:rPr>
            </w:pPr>
          </w:p>
          <w:p w:rsidR="00D46BE2" w:rsidRPr="00D46BE2" w:rsidRDefault="00D46BE2" w:rsidP="00CE5888">
            <w:pPr>
              <w:pStyle w:val="BodyText"/>
              <w:rPr>
                <w:rFonts w:ascii="Times New Roman" w:eastAsia="Times New Roman" w:hAnsi="Times New Roman"/>
                <w:sz w:val="22"/>
                <w:szCs w:val="22"/>
                <w:lang w:val="sr-Latn-RS"/>
              </w:rPr>
            </w:pPr>
          </w:p>
        </w:tc>
        <w:tc>
          <w:tcPr>
            <w:tcW w:w="1455" w:type="dxa"/>
          </w:tcPr>
          <w:p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lastRenderedPageBreak/>
              <w:t>1</w:t>
            </w:r>
          </w:p>
          <w:p w:rsidR="0022137D" w:rsidRPr="00EC022A" w:rsidRDefault="0022137D" w:rsidP="009A3A4F">
            <w:pPr>
              <w:pStyle w:val="BodyText2"/>
              <w:spacing w:after="120"/>
              <w:jc w:val="both"/>
              <w:rPr>
                <w:rFonts w:ascii="Times New Roman" w:hAnsi="Times New Roman" w:cs="Times New Roman"/>
                <w:b w:val="0"/>
                <w:sz w:val="22"/>
                <w:szCs w:val="22"/>
              </w:rPr>
            </w:pPr>
          </w:p>
          <w:p w:rsidR="0022137D" w:rsidRPr="00EC022A" w:rsidRDefault="0022137D" w:rsidP="009A3A4F">
            <w:pPr>
              <w:pStyle w:val="BodyText2"/>
              <w:spacing w:after="120"/>
              <w:jc w:val="both"/>
              <w:rPr>
                <w:rFonts w:ascii="Times New Roman" w:hAnsi="Times New Roman" w:cs="Times New Roman"/>
                <w:b w:val="0"/>
                <w:sz w:val="22"/>
                <w:szCs w:val="22"/>
              </w:rPr>
            </w:pPr>
          </w:p>
          <w:p w:rsidR="0022137D" w:rsidRDefault="0022137D" w:rsidP="009A3A4F">
            <w:pPr>
              <w:pStyle w:val="BodyText2"/>
              <w:spacing w:after="120"/>
              <w:jc w:val="both"/>
              <w:rPr>
                <w:rFonts w:ascii="Times New Roman" w:hAnsi="Times New Roman" w:cs="Times New Roman"/>
                <w:b w:val="0"/>
                <w:sz w:val="22"/>
                <w:szCs w:val="22"/>
                <w:lang w:val="sr-Cyrl-RS"/>
              </w:rPr>
            </w:pPr>
          </w:p>
          <w:p w:rsidR="00A75F19" w:rsidRPr="00A75F19" w:rsidRDefault="00A75F19" w:rsidP="009A3A4F">
            <w:pPr>
              <w:pStyle w:val="BodyText2"/>
              <w:spacing w:after="120"/>
              <w:jc w:val="both"/>
              <w:rPr>
                <w:rFonts w:ascii="Times New Roman" w:hAnsi="Times New Roman" w:cs="Times New Roman"/>
                <w:b w:val="0"/>
                <w:sz w:val="22"/>
                <w:szCs w:val="22"/>
                <w:lang w:val="sr-Cyrl-RS"/>
              </w:rPr>
            </w:pPr>
          </w:p>
          <w:p w:rsidR="0022137D" w:rsidRPr="00A75F19" w:rsidRDefault="00A75F19"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rsidR="0022137D" w:rsidRDefault="0022137D" w:rsidP="009A3A4F">
            <w:pPr>
              <w:pStyle w:val="BodyText2"/>
              <w:spacing w:after="120"/>
              <w:jc w:val="both"/>
              <w:rPr>
                <w:rFonts w:ascii="Times New Roman" w:hAnsi="Times New Roman" w:cs="Times New Roman"/>
                <w:b w:val="0"/>
                <w:sz w:val="22"/>
                <w:szCs w:val="22"/>
                <w:lang w:val="sr-Cyrl-RS"/>
              </w:rPr>
            </w:pPr>
          </w:p>
          <w:p w:rsidR="00A75F19" w:rsidRDefault="00A75F19" w:rsidP="009A3A4F">
            <w:pPr>
              <w:pStyle w:val="BodyText2"/>
              <w:spacing w:after="120"/>
              <w:jc w:val="both"/>
              <w:rPr>
                <w:rFonts w:ascii="Times New Roman" w:hAnsi="Times New Roman" w:cs="Times New Roman"/>
                <w:b w:val="0"/>
                <w:sz w:val="22"/>
                <w:szCs w:val="22"/>
                <w:lang w:val="en-US"/>
              </w:rPr>
            </w:pPr>
          </w:p>
          <w:p w:rsidR="00975787" w:rsidRPr="00975787" w:rsidRDefault="00975787" w:rsidP="009A3A4F">
            <w:pPr>
              <w:pStyle w:val="BodyText2"/>
              <w:spacing w:after="120"/>
              <w:jc w:val="both"/>
              <w:rPr>
                <w:rFonts w:ascii="Times New Roman" w:hAnsi="Times New Roman" w:cs="Times New Roman"/>
                <w:b w:val="0"/>
                <w:sz w:val="22"/>
                <w:szCs w:val="22"/>
                <w:lang w:val="en-US"/>
              </w:rPr>
            </w:pPr>
          </w:p>
          <w:p w:rsidR="0022137D" w:rsidRDefault="0022137D" w:rsidP="009A3A4F">
            <w:pPr>
              <w:pStyle w:val="BodyText2"/>
              <w:spacing w:after="120"/>
              <w:jc w:val="both"/>
              <w:rPr>
                <w:rFonts w:ascii="Times New Roman" w:hAnsi="Times New Roman" w:cs="Times New Roman"/>
                <w:b w:val="0"/>
                <w:sz w:val="22"/>
                <w:szCs w:val="22"/>
                <w:lang w:val="sr-Cyrl-RS"/>
              </w:rPr>
            </w:pPr>
            <w:r w:rsidRPr="00EC022A">
              <w:rPr>
                <w:rFonts w:ascii="Times New Roman" w:hAnsi="Times New Roman" w:cs="Times New Roman"/>
                <w:b w:val="0"/>
                <w:sz w:val="22"/>
                <w:szCs w:val="22"/>
              </w:rPr>
              <w:t>1</w:t>
            </w:r>
          </w:p>
          <w:p w:rsidR="00A75F19" w:rsidRDefault="00A75F19" w:rsidP="009A3A4F">
            <w:pPr>
              <w:pStyle w:val="BodyText2"/>
              <w:spacing w:after="120"/>
              <w:jc w:val="both"/>
              <w:rPr>
                <w:rFonts w:ascii="Times New Roman" w:hAnsi="Times New Roman" w:cs="Times New Roman"/>
                <w:b w:val="0"/>
                <w:sz w:val="22"/>
                <w:szCs w:val="22"/>
                <w:lang w:val="sr-Cyrl-RS"/>
              </w:rPr>
            </w:pPr>
          </w:p>
          <w:p w:rsidR="00A75F19" w:rsidRDefault="00A75F19" w:rsidP="009A3A4F">
            <w:pPr>
              <w:pStyle w:val="BodyText2"/>
              <w:spacing w:after="120"/>
              <w:jc w:val="both"/>
              <w:rPr>
                <w:rFonts w:ascii="Times New Roman" w:hAnsi="Times New Roman" w:cs="Times New Roman"/>
                <w:b w:val="0"/>
                <w:sz w:val="22"/>
                <w:szCs w:val="22"/>
                <w:lang w:val="en-US"/>
              </w:rPr>
            </w:pPr>
          </w:p>
          <w:p w:rsidR="00A75F19" w:rsidRDefault="00A75F19"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rsidR="00301688" w:rsidRDefault="00301688" w:rsidP="009A3A4F">
            <w:pPr>
              <w:pStyle w:val="BodyText2"/>
              <w:spacing w:after="120"/>
              <w:jc w:val="both"/>
              <w:rPr>
                <w:rFonts w:ascii="Times New Roman" w:hAnsi="Times New Roman" w:cs="Times New Roman"/>
                <w:b w:val="0"/>
                <w:sz w:val="22"/>
                <w:szCs w:val="22"/>
                <w:lang w:val="sr-Cyrl-RS"/>
              </w:rPr>
            </w:pPr>
          </w:p>
          <w:p w:rsidR="00301688" w:rsidRDefault="00301688" w:rsidP="009A3A4F">
            <w:pPr>
              <w:pStyle w:val="BodyText2"/>
              <w:spacing w:after="120"/>
              <w:jc w:val="both"/>
              <w:rPr>
                <w:rFonts w:ascii="Times New Roman" w:hAnsi="Times New Roman" w:cs="Times New Roman"/>
                <w:b w:val="0"/>
                <w:sz w:val="22"/>
                <w:szCs w:val="22"/>
                <w:lang w:val="sr-Cyrl-RS"/>
              </w:rPr>
            </w:pPr>
          </w:p>
          <w:p w:rsidR="00301688" w:rsidRDefault="00301688"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rsidR="008135A1" w:rsidRDefault="008135A1" w:rsidP="009A3A4F">
            <w:pPr>
              <w:pStyle w:val="BodyText2"/>
              <w:spacing w:after="120"/>
              <w:jc w:val="both"/>
              <w:rPr>
                <w:rFonts w:ascii="Times New Roman" w:hAnsi="Times New Roman" w:cs="Times New Roman"/>
                <w:b w:val="0"/>
                <w:sz w:val="22"/>
                <w:szCs w:val="22"/>
                <w:lang w:val="sr-Cyrl-RS"/>
              </w:rPr>
            </w:pPr>
          </w:p>
          <w:p w:rsidR="008135A1" w:rsidRDefault="008135A1" w:rsidP="009A3A4F">
            <w:pPr>
              <w:pStyle w:val="BodyText2"/>
              <w:spacing w:after="120"/>
              <w:jc w:val="both"/>
              <w:rPr>
                <w:rFonts w:ascii="Times New Roman" w:hAnsi="Times New Roman" w:cs="Times New Roman"/>
                <w:b w:val="0"/>
                <w:sz w:val="22"/>
                <w:szCs w:val="22"/>
                <w:lang w:val="sr-Cyrl-RS"/>
              </w:rPr>
            </w:pPr>
          </w:p>
          <w:p w:rsidR="008135A1" w:rsidRPr="00A75F19" w:rsidRDefault="008135A1"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tc>
        <w:tc>
          <w:tcPr>
            <w:tcW w:w="2108" w:type="dxa"/>
          </w:tcPr>
          <w:p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w:t>
            </w:r>
          </w:p>
          <w:p w:rsidR="00A75F19" w:rsidRPr="00EC022A" w:rsidRDefault="00A75F19" w:rsidP="00A75F19">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Владо Давковски</w:t>
            </w:r>
          </w:p>
          <w:p w:rsidR="0022137D" w:rsidRPr="00EC022A" w:rsidRDefault="0022137D" w:rsidP="009A3A4F">
            <w:pPr>
              <w:pStyle w:val="BodyText2"/>
              <w:spacing w:after="120"/>
              <w:jc w:val="both"/>
              <w:rPr>
                <w:rFonts w:ascii="Times New Roman" w:hAnsi="Times New Roman" w:cs="Times New Roman"/>
                <w:b w:val="0"/>
                <w:sz w:val="22"/>
                <w:szCs w:val="22"/>
              </w:rPr>
            </w:pPr>
          </w:p>
          <w:p w:rsidR="0022137D" w:rsidRPr="00EC022A" w:rsidRDefault="0022137D" w:rsidP="009A3A4F">
            <w:pPr>
              <w:pStyle w:val="BodyText2"/>
              <w:spacing w:after="120"/>
              <w:jc w:val="both"/>
              <w:rPr>
                <w:rFonts w:ascii="Times New Roman" w:hAnsi="Times New Roman" w:cs="Times New Roman"/>
                <w:b w:val="0"/>
                <w:sz w:val="22"/>
                <w:szCs w:val="22"/>
              </w:rPr>
            </w:pPr>
          </w:p>
          <w:p w:rsidR="0022137D" w:rsidRDefault="0022137D" w:rsidP="009A3A4F">
            <w:pPr>
              <w:pStyle w:val="BodyText2"/>
              <w:spacing w:after="120"/>
              <w:jc w:val="both"/>
              <w:rPr>
                <w:rFonts w:ascii="Times New Roman" w:hAnsi="Times New Roman" w:cs="Times New Roman"/>
                <w:b w:val="0"/>
                <w:sz w:val="22"/>
                <w:szCs w:val="22"/>
                <w:lang w:val="sr-Cyrl-RS"/>
              </w:rPr>
            </w:pPr>
          </w:p>
          <w:p w:rsidR="00A75F19" w:rsidRPr="00EC022A" w:rsidRDefault="00A75F19" w:rsidP="00A75F19">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Марија Митић</w:t>
            </w:r>
          </w:p>
          <w:p w:rsidR="00A75F19" w:rsidRPr="00A75F19" w:rsidRDefault="00A75F19" w:rsidP="00A75F19">
            <w:pPr>
              <w:pStyle w:val="BodyText2"/>
              <w:spacing w:after="120"/>
              <w:jc w:val="both"/>
              <w:rPr>
                <w:rFonts w:ascii="Times New Roman" w:hAnsi="Times New Roman" w:cs="Times New Roman"/>
                <w:b w:val="0"/>
                <w:sz w:val="22"/>
                <w:szCs w:val="22"/>
                <w:lang w:val="sr-Cyrl-RS"/>
              </w:rPr>
            </w:pPr>
          </w:p>
          <w:p w:rsidR="003F4755" w:rsidRDefault="003F4755" w:rsidP="009A3A4F">
            <w:pPr>
              <w:pStyle w:val="BodyText2"/>
              <w:spacing w:after="120"/>
              <w:jc w:val="both"/>
              <w:rPr>
                <w:rFonts w:ascii="Times New Roman" w:hAnsi="Times New Roman" w:cs="Times New Roman"/>
                <w:b w:val="0"/>
                <w:sz w:val="22"/>
                <w:szCs w:val="22"/>
                <w:lang w:val="sr-Cyrl-RS"/>
              </w:rPr>
            </w:pPr>
          </w:p>
          <w:p w:rsidR="0022137D" w:rsidRDefault="0022137D" w:rsidP="009A3A4F">
            <w:pPr>
              <w:pStyle w:val="BodyText2"/>
              <w:spacing w:after="120"/>
              <w:jc w:val="both"/>
              <w:rPr>
                <w:rFonts w:ascii="Times New Roman" w:hAnsi="Times New Roman" w:cs="Times New Roman"/>
                <w:b w:val="0"/>
                <w:sz w:val="22"/>
                <w:szCs w:val="22"/>
                <w:lang w:val="sr-Cyrl-RS"/>
              </w:rPr>
            </w:pPr>
            <w:r w:rsidRPr="00EC022A">
              <w:rPr>
                <w:rFonts w:ascii="Times New Roman" w:hAnsi="Times New Roman" w:cs="Times New Roman"/>
                <w:b w:val="0"/>
                <w:sz w:val="22"/>
                <w:szCs w:val="22"/>
              </w:rPr>
              <w:t>Светлана Дрча</w:t>
            </w:r>
          </w:p>
          <w:p w:rsidR="00A75F19" w:rsidRDefault="00A75F19" w:rsidP="009A3A4F">
            <w:pPr>
              <w:pStyle w:val="BodyText2"/>
              <w:spacing w:after="120"/>
              <w:jc w:val="both"/>
              <w:rPr>
                <w:rFonts w:ascii="Times New Roman" w:hAnsi="Times New Roman" w:cs="Times New Roman"/>
                <w:b w:val="0"/>
                <w:sz w:val="22"/>
                <w:szCs w:val="22"/>
                <w:lang w:val="sr-Cyrl-RS"/>
              </w:rPr>
            </w:pPr>
          </w:p>
          <w:p w:rsidR="00A75F19" w:rsidRDefault="00A75F19" w:rsidP="009A3A4F">
            <w:pPr>
              <w:pStyle w:val="BodyText2"/>
              <w:spacing w:after="120"/>
              <w:jc w:val="both"/>
              <w:rPr>
                <w:rFonts w:ascii="Times New Roman" w:hAnsi="Times New Roman" w:cs="Times New Roman"/>
                <w:b w:val="0"/>
                <w:sz w:val="22"/>
                <w:szCs w:val="22"/>
                <w:lang w:val="sr-Cyrl-RS"/>
              </w:rPr>
            </w:pPr>
          </w:p>
          <w:p w:rsidR="00A75F19" w:rsidRDefault="00A75F19" w:rsidP="009A3A4F">
            <w:pPr>
              <w:pStyle w:val="BodyText2"/>
              <w:spacing w:after="120"/>
              <w:jc w:val="both"/>
              <w:rPr>
                <w:rFonts w:ascii="Times New Roman" w:hAnsi="Times New Roman" w:cs="Times New Roman"/>
                <w:b w:val="0"/>
                <w:sz w:val="22"/>
                <w:szCs w:val="22"/>
                <w:lang w:val="sr-Cyrl-RS"/>
              </w:rPr>
            </w:pPr>
          </w:p>
          <w:p w:rsidR="00A75F19" w:rsidRPr="00EC022A" w:rsidRDefault="00A75F19" w:rsidP="00A75F19">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 xml:space="preserve">Тања </w:t>
            </w:r>
            <w:r>
              <w:rPr>
                <w:rFonts w:ascii="Times New Roman" w:hAnsi="Times New Roman" w:cs="Times New Roman"/>
                <w:b w:val="0"/>
                <w:sz w:val="22"/>
                <w:szCs w:val="22"/>
              </w:rPr>
              <w:t>Тошић</w:t>
            </w:r>
          </w:p>
          <w:p w:rsidR="00A75F19" w:rsidRDefault="00A75F19" w:rsidP="009A3A4F">
            <w:pPr>
              <w:pStyle w:val="BodyText2"/>
              <w:spacing w:after="120"/>
              <w:jc w:val="both"/>
              <w:rPr>
                <w:rFonts w:ascii="Times New Roman" w:hAnsi="Times New Roman" w:cs="Times New Roman"/>
                <w:b w:val="0"/>
                <w:sz w:val="22"/>
                <w:szCs w:val="22"/>
                <w:lang w:val="sr-Cyrl-RS"/>
              </w:rPr>
            </w:pPr>
          </w:p>
          <w:p w:rsidR="00301688" w:rsidRDefault="00301688" w:rsidP="009A3A4F">
            <w:pPr>
              <w:pStyle w:val="BodyText2"/>
              <w:spacing w:after="120"/>
              <w:jc w:val="both"/>
              <w:rPr>
                <w:rFonts w:ascii="Times New Roman" w:hAnsi="Times New Roman" w:cs="Times New Roman"/>
                <w:b w:val="0"/>
                <w:sz w:val="22"/>
                <w:szCs w:val="22"/>
                <w:lang w:val="sr-Cyrl-RS"/>
              </w:rPr>
            </w:pPr>
          </w:p>
          <w:p w:rsidR="00301688" w:rsidRPr="00EC022A" w:rsidRDefault="00301688" w:rsidP="0030168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 xml:space="preserve">Александар Лабус </w:t>
            </w:r>
          </w:p>
          <w:p w:rsidR="00301688" w:rsidRDefault="00301688" w:rsidP="009A3A4F">
            <w:pPr>
              <w:pStyle w:val="BodyText2"/>
              <w:spacing w:after="120"/>
              <w:jc w:val="both"/>
              <w:rPr>
                <w:rFonts w:ascii="Times New Roman" w:hAnsi="Times New Roman" w:cs="Times New Roman"/>
                <w:b w:val="0"/>
                <w:sz w:val="22"/>
                <w:szCs w:val="22"/>
                <w:lang w:val="sr-Cyrl-RS"/>
              </w:rPr>
            </w:pPr>
          </w:p>
          <w:p w:rsidR="008135A1" w:rsidRDefault="008135A1" w:rsidP="009A3A4F">
            <w:pPr>
              <w:pStyle w:val="BodyText2"/>
              <w:spacing w:after="120"/>
              <w:jc w:val="both"/>
              <w:rPr>
                <w:rFonts w:ascii="Times New Roman" w:hAnsi="Times New Roman" w:cs="Times New Roman"/>
                <w:b w:val="0"/>
                <w:sz w:val="22"/>
                <w:szCs w:val="22"/>
                <w:lang w:val="sr-Cyrl-RS"/>
              </w:rPr>
            </w:pPr>
          </w:p>
          <w:p w:rsidR="008135A1" w:rsidRPr="00A75F19" w:rsidRDefault="008135A1"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Василија Вуковић</w:t>
            </w:r>
          </w:p>
        </w:tc>
      </w:tr>
      <w:tr w:rsidR="0022137D" w:rsidRPr="00EC022A">
        <w:tc>
          <w:tcPr>
            <w:tcW w:w="2129" w:type="dxa"/>
          </w:tcPr>
          <w:p w:rsidR="0022137D" w:rsidRPr="00EC022A" w:rsidRDefault="00EF0524" w:rsidP="009A3A4F">
            <w:pPr>
              <w:pStyle w:val="BodyText2"/>
              <w:spacing w:after="120"/>
              <w:jc w:val="both"/>
              <w:rPr>
                <w:rFonts w:ascii="Times New Roman" w:hAnsi="Times New Roman" w:cs="Times New Roman"/>
                <w:b w:val="0"/>
                <w:sz w:val="22"/>
                <w:szCs w:val="22"/>
              </w:rPr>
            </w:pPr>
            <w:r>
              <w:rPr>
                <w:rFonts w:ascii="Times New Roman" w:hAnsi="Times New Roman" w:cs="Times New Roman"/>
                <w:i/>
                <w:sz w:val="22"/>
                <w:szCs w:val="22"/>
              </w:rPr>
              <w:lastRenderedPageBreak/>
              <w:t xml:space="preserve">2. </w:t>
            </w:r>
            <w:r w:rsidR="0077331A" w:rsidRPr="0077331A">
              <w:rPr>
                <w:rFonts w:ascii="Times New Roman" w:hAnsi="Times New Roman" w:cs="Times New Roman"/>
                <w:i/>
                <w:sz w:val="22"/>
                <w:szCs w:val="22"/>
              </w:rPr>
              <w:t>Одељење за финансијске и опште  послове</w:t>
            </w:r>
          </w:p>
        </w:tc>
        <w:tc>
          <w:tcPr>
            <w:tcW w:w="2824" w:type="dxa"/>
          </w:tcPr>
          <w:p w:rsidR="0022137D" w:rsidRPr="005A2DAF" w:rsidRDefault="00936D3F" w:rsidP="005A2DAF">
            <w:pPr>
              <w:pStyle w:val="BodyText2"/>
              <w:spacing w:after="120"/>
              <w:jc w:val="both"/>
              <w:rPr>
                <w:rFonts w:ascii="Times New Roman" w:hAnsi="Times New Roman" w:cs="Times New Roman"/>
                <w:b w:val="0"/>
                <w:bCs w:val="0"/>
                <w:iCs/>
                <w:sz w:val="22"/>
                <w:szCs w:val="22"/>
                <w:lang w:val="sr-Cyrl-RS"/>
              </w:rPr>
            </w:pPr>
            <w:r>
              <w:rPr>
                <w:rFonts w:ascii="Times New Roman" w:hAnsi="Times New Roman" w:cs="Times New Roman"/>
                <w:b w:val="0"/>
                <w:sz w:val="22"/>
                <w:szCs w:val="22"/>
              </w:rPr>
              <w:t>2.</w:t>
            </w:r>
            <w:r w:rsidR="0022137D" w:rsidRPr="00EC022A">
              <w:rPr>
                <w:rFonts w:ascii="Times New Roman" w:hAnsi="Times New Roman" w:cs="Times New Roman"/>
                <w:b w:val="0"/>
                <w:sz w:val="22"/>
                <w:szCs w:val="22"/>
              </w:rPr>
              <w:t xml:space="preserve">1. Шеф </w:t>
            </w:r>
            <w:r w:rsidR="006634D6">
              <w:rPr>
                <w:rFonts w:ascii="Times New Roman" w:hAnsi="Times New Roman" w:cs="Times New Roman"/>
                <w:b w:val="0"/>
                <w:sz w:val="22"/>
                <w:szCs w:val="22"/>
              </w:rPr>
              <w:t>одеље</w:t>
            </w:r>
            <w:r w:rsidR="0022137D" w:rsidRPr="00EC022A">
              <w:rPr>
                <w:rFonts w:ascii="Times New Roman" w:hAnsi="Times New Roman" w:cs="Times New Roman"/>
                <w:b w:val="0"/>
                <w:sz w:val="22"/>
                <w:szCs w:val="22"/>
              </w:rPr>
              <w:t xml:space="preserve">ња за </w:t>
            </w:r>
            <w:r w:rsidR="00107038">
              <w:rPr>
                <w:rFonts w:ascii="Times New Roman" w:hAnsi="Times New Roman" w:cs="Times New Roman"/>
                <w:b w:val="0"/>
                <w:bCs w:val="0"/>
                <w:iCs/>
                <w:sz w:val="22"/>
                <w:szCs w:val="22"/>
                <w:lang w:val="sr-Cyrl-RS"/>
              </w:rPr>
              <w:t>финансијске и опште послове</w:t>
            </w:r>
          </w:p>
          <w:p w:rsidR="0022137D" w:rsidRDefault="00936D3F" w:rsidP="009A3A4F">
            <w:pPr>
              <w:pStyle w:val="BodyText2"/>
              <w:jc w:val="left"/>
              <w:rPr>
                <w:rFonts w:ascii="Times New Roman" w:hAnsi="Times New Roman" w:cs="Times New Roman"/>
                <w:b w:val="0"/>
                <w:sz w:val="22"/>
                <w:szCs w:val="22"/>
                <w:lang w:val="ru-RU"/>
              </w:rPr>
            </w:pPr>
            <w:r>
              <w:rPr>
                <w:rFonts w:ascii="Times New Roman" w:hAnsi="Times New Roman" w:cs="Times New Roman"/>
                <w:b w:val="0"/>
                <w:sz w:val="22"/>
                <w:szCs w:val="22"/>
                <w:lang w:val="ru-RU"/>
              </w:rPr>
              <w:t>2.</w:t>
            </w:r>
            <w:r w:rsidR="005A2DAF">
              <w:rPr>
                <w:rFonts w:ascii="Times New Roman" w:hAnsi="Times New Roman" w:cs="Times New Roman"/>
                <w:b w:val="0"/>
                <w:sz w:val="22"/>
                <w:szCs w:val="22"/>
                <w:lang w:val="ru-RU"/>
              </w:rPr>
              <w:t>2</w:t>
            </w:r>
            <w:r w:rsidR="0022137D" w:rsidRPr="00EC022A">
              <w:rPr>
                <w:rFonts w:ascii="Times New Roman" w:hAnsi="Times New Roman" w:cs="Times New Roman"/>
                <w:b w:val="0"/>
                <w:sz w:val="22"/>
                <w:szCs w:val="22"/>
                <w:lang w:val="ru-RU"/>
              </w:rPr>
              <w:t xml:space="preserve">. </w:t>
            </w:r>
            <w:r w:rsidR="0077331A" w:rsidRPr="0077331A">
              <w:rPr>
                <w:rFonts w:ascii="Times New Roman" w:hAnsi="Times New Roman" w:cs="Times New Roman"/>
                <w:b w:val="0"/>
                <w:bCs w:val="0"/>
                <w:sz w:val="22"/>
                <w:szCs w:val="22"/>
              </w:rPr>
              <w:t>Виши стручни сарадник за информациону подршку, статистику и анализу здравствених установа</w:t>
            </w:r>
          </w:p>
          <w:p w:rsidR="00936D3F" w:rsidRDefault="00936D3F" w:rsidP="009A3A4F">
            <w:pPr>
              <w:pStyle w:val="BodyText2"/>
              <w:jc w:val="left"/>
              <w:rPr>
                <w:rFonts w:ascii="Times New Roman" w:hAnsi="Times New Roman" w:cs="Times New Roman"/>
                <w:b w:val="0"/>
                <w:sz w:val="22"/>
                <w:szCs w:val="22"/>
                <w:lang w:val="ru-RU"/>
              </w:rPr>
            </w:pPr>
          </w:p>
          <w:p w:rsidR="00936D3F" w:rsidRDefault="005A2DAF" w:rsidP="00936D3F">
            <w:pPr>
              <w:pStyle w:val="BodyText"/>
              <w:shd w:val="clear" w:color="auto" w:fill="FFFFFF"/>
              <w:rPr>
                <w:rFonts w:ascii="Times New Roman" w:hAnsi="Times New Roman"/>
                <w:bCs/>
                <w:lang w:val="sr-Cyrl-RS"/>
              </w:rPr>
            </w:pPr>
            <w:r>
              <w:rPr>
                <w:rFonts w:ascii="Times New Roman" w:hAnsi="Times New Roman"/>
                <w:sz w:val="22"/>
                <w:szCs w:val="22"/>
                <w:lang w:val="ru-RU"/>
              </w:rPr>
              <w:t>2.3</w:t>
            </w:r>
            <w:r w:rsidR="00936D3F" w:rsidRPr="00936D3F">
              <w:rPr>
                <w:rFonts w:ascii="Times New Roman" w:hAnsi="Times New Roman"/>
                <w:sz w:val="22"/>
                <w:szCs w:val="22"/>
                <w:lang w:val="ru-RU"/>
              </w:rPr>
              <w:t>.</w:t>
            </w:r>
            <w:r w:rsidR="00936D3F" w:rsidRPr="00784652">
              <w:rPr>
                <w:rFonts w:ascii="Times New Roman" w:hAnsi="Times New Roman"/>
                <w:bCs/>
              </w:rPr>
              <w:t xml:space="preserve"> </w:t>
            </w:r>
            <w:r w:rsidR="0077331A" w:rsidRPr="0077331A">
              <w:rPr>
                <w:rFonts w:ascii="Times New Roman" w:hAnsi="Times New Roman"/>
                <w:bCs/>
              </w:rPr>
              <w:t>Виши стручни сарадник за јавне набавке и економско-</w:t>
            </w:r>
            <w:r>
              <w:rPr>
                <w:rFonts w:ascii="Times New Roman" w:hAnsi="Times New Roman"/>
                <w:bCs/>
                <w:lang w:val="sr-Cyrl-RS"/>
              </w:rPr>
              <w:t>правне и кадровске</w:t>
            </w:r>
            <w:r w:rsidR="00107038">
              <w:rPr>
                <w:rFonts w:ascii="Times New Roman" w:hAnsi="Times New Roman"/>
                <w:bCs/>
              </w:rPr>
              <w:t xml:space="preserve"> </w:t>
            </w:r>
            <w:r w:rsidR="00107038">
              <w:rPr>
                <w:rFonts w:ascii="Times New Roman" w:hAnsi="Times New Roman"/>
                <w:bCs/>
                <w:lang w:val="sr-Cyrl-RS"/>
              </w:rPr>
              <w:t>послове</w:t>
            </w:r>
          </w:p>
          <w:p w:rsidR="005A2DAF" w:rsidRPr="00107038" w:rsidRDefault="005A2DAF" w:rsidP="00936D3F">
            <w:pPr>
              <w:pStyle w:val="BodyText"/>
              <w:shd w:val="clear" w:color="auto" w:fill="FFFFFF"/>
              <w:rPr>
                <w:rFonts w:ascii="Times New Roman" w:hAnsi="Times New Roman"/>
                <w:bCs/>
                <w:lang w:val="sr-Cyrl-RS"/>
              </w:rPr>
            </w:pPr>
            <w:r>
              <w:rPr>
                <w:rFonts w:ascii="Times New Roman" w:hAnsi="Times New Roman"/>
                <w:bCs/>
                <w:lang w:val="sr-Cyrl-RS"/>
              </w:rPr>
              <w:t>2.4.</w:t>
            </w:r>
            <w:r w:rsidR="00F669C5">
              <w:rPr>
                <w:rFonts w:ascii="Times New Roman" w:hAnsi="Times New Roman"/>
                <w:bCs/>
                <w:lang w:val="sr-Cyrl-RS"/>
              </w:rPr>
              <w:t xml:space="preserve"> Сарадник за административно-техничке послове -возач</w:t>
            </w:r>
          </w:p>
          <w:p w:rsidR="0022137D" w:rsidRPr="00EC022A" w:rsidRDefault="0022137D" w:rsidP="009A3A4F">
            <w:pPr>
              <w:pStyle w:val="BodyText2"/>
              <w:jc w:val="left"/>
              <w:rPr>
                <w:rFonts w:ascii="Times New Roman" w:hAnsi="Times New Roman" w:cs="Times New Roman"/>
                <w:b w:val="0"/>
                <w:sz w:val="22"/>
                <w:szCs w:val="22"/>
              </w:rPr>
            </w:pPr>
          </w:p>
        </w:tc>
        <w:tc>
          <w:tcPr>
            <w:tcW w:w="1455" w:type="dxa"/>
          </w:tcPr>
          <w:p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p>
          <w:p w:rsidR="0022137D" w:rsidRPr="00EC022A" w:rsidRDefault="0022137D" w:rsidP="009A3A4F">
            <w:pPr>
              <w:pStyle w:val="BodyText2"/>
              <w:spacing w:after="120"/>
              <w:jc w:val="both"/>
              <w:rPr>
                <w:rFonts w:ascii="Times New Roman" w:hAnsi="Times New Roman" w:cs="Times New Roman"/>
                <w:b w:val="0"/>
                <w:sz w:val="22"/>
                <w:szCs w:val="22"/>
              </w:rPr>
            </w:pPr>
          </w:p>
          <w:p w:rsidR="00F42ABC" w:rsidRDefault="00F42ABC" w:rsidP="009A3A4F">
            <w:pPr>
              <w:pStyle w:val="BodyText2"/>
              <w:spacing w:after="120"/>
              <w:jc w:val="both"/>
              <w:rPr>
                <w:rFonts w:ascii="Times New Roman" w:hAnsi="Times New Roman" w:cs="Times New Roman"/>
                <w:b w:val="0"/>
                <w:sz w:val="22"/>
                <w:szCs w:val="22"/>
                <w:lang w:val="sr-Cyrl-RS"/>
              </w:rPr>
            </w:pPr>
          </w:p>
          <w:p w:rsidR="0077331A" w:rsidRPr="0077331A" w:rsidRDefault="0077331A"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rsidR="0022137D" w:rsidRPr="0077331A" w:rsidRDefault="0022137D" w:rsidP="009A3A4F">
            <w:pPr>
              <w:pStyle w:val="BodyText2"/>
              <w:spacing w:after="120"/>
              <w:jc w:val="both"/>
              <w:rPr>
                <w:rFonts w:ascii="Times New Roman" w:hAnsi="Times New Roman" w:cs="Times New Roman"/>
                <w:b w:val="0"/>
                <w:sz w:val="22"/>
                <w:szCs w:val="22"/>
                <w:lang w:val="sr-Cyrl-RS"/>
              </w:rPr>
            </w:pPr>
          </w:p>
          <w:p w:rsidR="0022137D" w:rsidRDefault="00936D3F" w:rsidP="009A3A4F">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w:t>
            </w:r>
          </w:p>
          <w:p w:rsidR="00936D3F" w:rsidRDefault="00936D3F" w:rsidP="009A3A4F">
            <w:pPr>
              <w:pStyle w:val="BodyText2"/>
              <w:spacing w:after="120"/>
              <w:jc w:val="both"/>
              <w:rPr>
                <w:rFonts w:ascii="Times New Roman" w:hAnsi="Times New Roman" w:cs="Times New Roman"/>
                <w:b w:val="0"/>
                <w:sz w:val="22"/>
                <w:szCs w:val="22"/>
              </w:rPr>
            </w:pPr>
          </w:p>
          <w:p w:rsidR="00936D3F" w:rsidRDefault="00936D3F" w:rsidP="009A3A4F">
            <w:pPr>
              <w:pStyle w:val="BodyText2"/>
              <w:spacing w:after="120"/>
              <w:jc w:val="both"/>
              <w:rPr>
                <w:rFonts w:ascii="Times New Roman" w:hAnsi="Times New Roman" w:cs="Times New Roman"/>
                <w:b w:val="0"/>
                <w:sz w:val="22"/>
                <w:szCs w:val="22"/>
              </w:rPr>
            </w:pPr>
          </w:p>
          <w:p w:rsidR="00936D3F" w:rsidRDefault="00936D3F" w:rsidP="009A3A4F">
            <w:pPr>
              <w:pStyle w:val="BodyText2"/>
              <w:spacing w:after="120"/>
              <w:jc w:val="both"/>
              <w:rPr>
                <w:rFonts w:ascii="Times New Roman" w:hAnsi="Times New Roman" w:cs="Times New Roman"/>
                <w:b w:val="0"/>
                <w:sz w:val="22"/>
                <w:szCs w:val="22"/>
              </w:rPr>
            </w:pPr>
          </w:p>
          <w:p w:rsidR="00936D3F" w:rsidRPr="00EC022A" w:rsidRDefault="00936D3F" w:rsidP="009A3A4F">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w:t>
            </w:r>
          </w:p>
        </w:tc>
        <w:tc>
          <w:tcPr>
            <w:tcW w:w="2108" w:type="dxa"/>
          </w:tcPr>
          <w:p w:rsidR="0022137D" w:rsidRPr="00107038" w:rsidRDefault="00386CDF"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Ове послове обавља в.д. директор</w:t>
            </w:r>
          </w:p>
          <w:p w:rsidR="0022137D" w:rsidRPr="00EC022A" w:rsidRDefault="0022137D" w:rsidP="009A3A4F">
            <w:pPr>
              <w:pStyle w:val="BodyText2"/>
              <w:spacing w:after="120"/>
              <w:jc w:val="both"/>
              <w:rPr>
                <w:rFonts w:ascii="Times New Roman" w:hAnsi="Times New Roman" w:cs="Times New Roman"/>
                <w:b w:val="0"/>
                <w:sz w:val="22"/>
                <w:szCs w:val="22"/>
              </w:rPr>
            </w:pPr>
          </w:p>
          <w:p w:rsidR="0077331A" w:rsidRPr="00EC022A" w:rsidRDefault="0077331A" w:rsidP="0077331A">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Небојша Митровић</w:t>
            </w:r>
          </w:p>
          <w:p w:rsidR="00936D3F" w:rsidRDefault="00936D3F" w:rsidP="009A3A4F">
            <w:pPr>
              <w:pStyle w:val="BodyText2"/>
              <w:spacing w:after="120"/>
              <w:jc w:val="both"/>
              <w:rPr>
                <w:rFonts w:ascii="Times New Roman" w:hAnsi="Times New Roman" w:cs="Times New Roman"/>
                <w:b w:val="0"/>
                <w:sz w:val="22"/>
                <w:szCs w:val="22"/>
                <w:lang w:val="en-US"/>
              </w:rPr>
            </w:pPr>
          </w:p>
          <w:p w:rsidR="00B576E6" w:rsidRDefault="00B576E6" w:rsidP="009A3A4F">
            <w:pPr>
              <w:pStyle w:val="BodyText2"/>
              <w:spacing w:after="120"/>
              <w:jc w:val="both"/>
              <w:rPr>
                <w:rFonts w:ascii="Times New Roman" w:hAnsi="Times New Roman" w:cs="Times New Roman"/>
                <w:b w:val="0"/>
                <w:sz w:val="22"/>
                <w:szCs w:val="22"/>
                <w:lang w:val="sr-Cyrl-RS"/>
              </w:rPr>
            </w:pPr>
          </w:p>
          <w:p w:rsidR="0077331A" w:rsidRPr="0077331A" w:rsidRDefault="0077331A" w:rsidP="009A3A4F">
            <w:pPr>
              <w:pStyle w:val="BodyText2"/>
              <w:spacing w:after="120"/>
              <w:jc w:val="both"/>
              <w:rPr>
                <w:rFonts w:ascii="Times New Roman" w:hAnsi="Times New Roman" w:cs="Times New Roman"/>
                <w:b w:val="0"/>
                <w:sz w:val="22"/>
                <w:szCs w:val="22"/>
                <w:lang w:val="sr-Cyrl-RS"/>
              </w:rPr>
            </w:pPr>
          </w:p>
          <w:p w:rsidR="0077331A" w:rsidRPr="00EC022A" w:rsidRDefault="0077331A" w:rsidP="0077331A">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 xml:space="preserve">Биљана </w:t>
            </w:r>
            <w:r>
              <w:rPr>
                <w:rFonts w:ascii="Times New Roman" w:hAnsi="Times New Roman" w:cs="Times New Roman"/>
                <w:b w:val="0"/>
                <w:sz w:val="22"/>
                <w:szCs w:val="22"/>
                <w:lang w:val="sr-Cyrl-RS"/>
              </w:rPr>
              <w:t>Лек</w:t>
            </w:r>
            <w:r w:rsidRPr="00EC022A">
              <w:rPr>
                <w:rFonts w:ascii="Times New Roman" w:hAnsi="Times New Roman" w:cs="Times New Roman"/>
                <w:b w:val="0"/>
                <w:sz w:val="22"/>
                <w:szCs w:val="22"/>
              </w:rPr>
              <w:t>ић</w:t>
            </w:r>
          </w:p>
          <w:p w:rsidR="005A2DAF" w:rsidRDefault="005A2DAF" w:rsidP="009A3A4F">
            <w:pPr>
              <w:pStyle w:val="BodyText2"/>
              <w:spacing w:after="120"/>
              <w:jc w:val="both"/>
              <w:rPr>
                <w:rFonts w:ascii="Times New Roman" w:hAnsi="Times New Roman" w:cs="Times New Roman"/>
                <w:b w:val="0"/>
                <w:sz w:val="22"/>
                <w:szCs w:val="22"/>
                <w:lang w:val="sr-Cyrl-RS"/>
              </w:rPr>
            </w:pPr>
          </w:p>
          <w:p w:rsidR="005A2DAF" w:rsidRDefault="005A2DAF" w:rsidP="009A3A4F">
            <w:pPr>
              <w:pStyle w:val="BodyText2"/>
              <w:spacing w:after="120"/>
              <w:jc w:val="both"/>
              <w:rPr>
                <w:rFonts w:ascii="Times New Roman" w:hAnsi="Times New Roman" w:cs="Times New Roman"/>
                <w:b w:val="0"/>
                <w:sz w:val="22"/>
                <w:szCs w:val="22"/>
                <w:lang w:val="sr-Cyrl-RS"/>
              </w:rPr>
            </w:pPr>
          </w:p>
          <w:p w:rsidR="005A2DAF" w:rsidRPr="005A2DAF" w:rsidRDefault="005A2DAF"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Бранко Банда (уговор о привремним и повременим пословима)</w:t>
            </w:r>
          </w:p>
        </w:tc>
      </w:tr>
    </w:tbl>
    <w:p w:rsidR="00726A26" w:rsidRDefault="00726A26" w:rsidP="0022137D">
      <w:pPr>
        <w:pStyle w:val="BodyText2"/>
        <w:spacing w:after="120"/>
        <w:jc w:val="both"/>
        <w:rPr>
          <w:rFonts w:ascii="Times New Roman" w:hAnsi="Times New Roman" w:cs="Times New Roman"/>
          <w:b w:val="0"/>
          <w:sz w:val="22"/>
          <w:szCs w:val="22"/>
        </w:rPr>
      </w:pPr>
    </w:p>
    <w:p w:rsidR="0022137D" w:rsidRPr="00726A26" w:rsidRDefault="00726A26" w:rsidP="00726A26">
      <w:pPr>
        <w:pStyle w:val="Heading1"/>
        <w:rPr>
          <w:rFonts w:ascii="Times New Roman" w:hAnsi="Times New Roman"/>
          <w:sz w:val="22"/>
          <w:szCs w:val="22"/>
          <w:lang w:val="sr-Cyrl-CS"/>
        </w:rPr>
      </w:pPr>
      <w:r>
        <w:br w:type="page"/>
      </w:r>
      <w:bookmarkStart w:id="3" w:name="_Toc378253958"/>
      <w:r w:rsidR="0022137D" w:rsidRPr="00726A26">
        <w:rPr>
          <w:rFonts w:ascii="Times New Roman" w:hAnsi="Times New Roman"/>
          <w:sz w:val="22"/>
          <w:szCs w:val="22"/>
        </w:rPr>
        <w:lastRenderedPageBreak/>
        <w:t>III. ОПИС ФУНКЦИЈА СТАРЕШИНА</w:t>
      </w:r>
      <w:bookmarkEnd w:id="3"/>
      <w:r w:rsidR="0022137D" w:rsidRPr="00726A26">
        <w:rPr>
          <w:rFonts w:ascii="Times New Roman" w:hAnsi="Times New Roman"/>
          <w:sz w:val="22"/>
          <w:szCs w:val="22"/>
        </w:rPr>
        <w:t xml:space="preserve"> </w:t>
      </w:r>
    </w:p>
    <w:p w:rsidR="00FE7902" w:rsidRPr="00FE7902" w:rsidRDefault="00FE7902" w:rsidP="00FE7902">
      <w:pPr>
        <w:rPr>
          <w:lang w:val="sr-Cyrl-CS"/>
        </w:rPr>
      </w:pPr>
    </w:p>
    <w:p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Законом о јавним агенцијама и Одлуком Владе о оснивању Агенције за акредитацију здравствених установа Србије  одређен је делокруг и састав органа Агенције као и њихов међусобни однос. Органи Агенције су: Управни одбор и директор.</w:t>
      </w:r>
    </w:p>
    <w:p w:rsidR="0022137D"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Председника и чалнове Управног одбора Агенције је именовала Вла</w:t>
      </w:r>
      <w:r w:rsidR="00771BB1">
        <w:rPr>
          <w:rFonts w:ascii="Times New Roman" w:hAnsi="Times New Roman" w:cs="Times New Roman"/>
          <w:b w:val="0"/>
          <w:sz w:val="22"/>
          <w:szCs w:val="22"/>
        </w:rPr>
        <w:t>да („Сл. гласник РС“</w:t>
      </w:r>
      <w:r w:rsidR="00D055D0">
        <w:rPr>
          <w:rFonts w:ascii="Times New Roman" w:hAnsi="Times New Roman" w:cs="Times New Roman"/>
          <w:b w:val="0"/>
          <w:sz w:val="22"/>
          <w:szCs w:val="22"/>
          <w:lang w:val="en-US"/>
        </w:rPr>
        <w:t xml:space="preserve">, </w:t>
      </w:r>
      <w:r w:rsidR="00A458C7">
        <w:rPr>
          <w:rFonts w:ascii="Times New Roman" w:hAnsi="Times New Roman" w:cs="Times New Roman"/>
          <w:b w:val="0"/>
          <w:sz w:val="22"/>
          <w:szCs w:val="22"/>
          <w:lang w:val="en-US"/>
        </w:rPr>
        <w:t>бр.</w:t>
      </w:r>
      <w:r w:rsidR="00771BB1">
        <w:rPr>
          <w:rFonts w:ascii="Times New Roman" w:hAnsi="Times New Roman" w:cs="Times New Roman"/>
          <w:b w:val="0"/>
          <w:sz w:val="22"/>
          <w:szCs w:val="22"/>
        </w:rPr>
        <w:t xml:space="preserve"> 110/</w:t>
      </w:r>
      <w:r w:rsidR="00A458C7">
        <w:rPr>
          <w:rFonts w:ascii="Times New Roman" w:hAnsi="Times New Roman" w:cs="Times New Roman"/>
          <w:b w:val="0"/>
          <w:sz w:val="22"/>
          <w:szCs w:val="22"/>
        </w:rPr>
        <w:t>0</w:t>
      </w:r>
      <w:r w:rsidR="00771BB1">
        <w:rPr>
          <w:rFonts w:ascii="Times New Roman" w:hAnsi="Times New Roman" w:cs="Times New Roman"/>
          <w:b w:val="0"/>
          <w:sz w:val="22"/>
          <w:szCs w:val="22"/>
        </w:rPr>
        <w:t>8</w:t>
      </w:r>
      <w:r w:rsidR="00A458C7">
        <w:rPr>
          <w:rFonts w:ascii="Times New Roman" w:hAnsi="Times New Roman" w:cs="Times New Roman"/>
          <w:b w:val="0"/>
          <w:sz w:val="22"/>
          <w:szCs w:val="22"/>
        </w:rPr>
        <w:t xml:space="preserve"> и 30/11</w:t>
      </w:r>
      <w:r w:rsidR="00771BB1">
        <w:rPr>
          <w:rFonts w:ascii="Times New Roman" w:hAnsi="Times New Roman" w:cs="Times New Roman"/>
          <w:b w:val="0"/>
          <w:sz w:val="22"/>
          <w:szCs w:val="22"/>
        </w:rPr>
        <w:t>):</w:t>
      </w:r>
    </w:p>
    <w:p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 за председника:</w:t>
      </w:r>
    </w:p>
    <w:p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391CE4">
        <w:rPr>
          <w:rFonts w:ascii="Times New Roman" w:hAnsi="Times New Roman" w:cs="Times New Roman"/>
          <w:b w:val="0"/>
          <w:sz w:val="22"/>
          <w:szCs w:val="22"/>
        </w:rPr>
        <w:t xml:space="preserve">Проф. </w:t>
      </w:r>
      <w:r w:rsidR="00A458C7">
        <w:rPr>
          <w:rFonts w:ascii="Times New Roman" w:hAnsi="Times New Roman" w:cs="Times New Roman"/>
          <w:b w:val="0"/>
          <w:sz w:val="22"/>
          <w:szCs w:val="22"/>
        </w:rPr>
        <w:t>др Бранко Ристић</w:t>
      </w:r>
      <w:r>
        <w:rPr>
          <w:rFonts w:ascii="Times New Roman" w:hAnsi="Times New Roman" w:cs="Times New Roman"/>
          <w:b w:val="0"/>
          <w:sz w:val="22"/>
          <w:szCs w:val="22"/>
        </w:rPr>
        <w:t>, представник Лекарске Коморе Србије;</w:t>
      </w:r>
    </w:p>
    <w:p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2. за чланове:</w:t>
      </w:r>
    </w:p>
    <w:p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 др Александар Богдановић, представник Стоматолошке коморе Србије;</w:t>
      </w:r>
    </w:p>
    <w:p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2) мр</w:t>
      </w:r>
      <w:r>
        <w:rPr>
          <w:rFonts w:ascii="Times New Roman" w:hAnsi="Times New Roman" w:cs="Times New Roman"/>
          <w:b w:val="0"/>
          <w:sz w:val="22"/>
          <w:szCs w:val="22"/>
          <w:lang w:val="en-US"/>
        </w:rPr>
        <w:t xml:space="preserve"> ph. </w:t>
      </w:r>
      <w:r>
        <w:rPr>
          <w:rFonts w:ascii="Times New Roman" w:hAnsi="Times New Roman" w:cs="Times New Roman"/>
          <w:b w:val="0"/>
          <w:sz w:val="22"/>
          <w:szCs w:val="22"/>
        </w:rPr>
        <w:t>спец. Светлана Стојков, представник Фармацеутске коморе Србије;</w:t>
      </w:r>
    </w:p>
    <w:p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3) мр </w:t>
      </w:r>
      <w:r>
        <w:rPr>
          <w:rFonts w:ascii="Times New Roman" w:hAnsi="Times New Roman" w:cs="Times New Roman"/>
          <w:b w:val="0"/>
          <w:sz w:val="22"/>
          <w:szCs w:val="22"/>
          <w:lang w:val="en-US"/>
        </w:rPr>
        <w:t xml:space="preserve">sci. </w:t>
      </w:r>
      <w:r>
        <w:rPr>
          <w:rFonts w:ascii="Times New Roman" w:hAnsi="Times New Roman" w:cs="Times New Roman"/>
          <w:b w:val="0"/>
          <w:sz w:val="22"/>
          <w:szCs w:val="22"/>
        </w:rPr>
        <w:t>Татјана Водник, представник Коморе биохемичара Србије;</w:t>
      </w:r>
    </w:p>
    <w:p w:rsidR="00771BB1" w:rsidRDefault="00F03582"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4) мр Споменка К</w:t>
      </w:r>
      <w:r w:rsidR="00771BB1">
        <w:rPr>
          <w:rFonts w:ascii="Times New Roman" w:hAnsi="Times New Roman" w:cs="Times New Roman"/>
          <w:b w:val="0"/>
          <w:sz w:val="22"/>
          <w:szCs w:val="22"/>
        </w:rPr>
        <w:t>алезић, представник Републичког завода за здравствено осигурање</w:t>
      </w:r>
      <w:r w:rsidR="00E92ACE">
        <w:rPr>
          <w:rFonts w:ascii="Times New Roman" w:hAnsi="Times New Roman" w:cs="Times New Roman"/>
          <w:b w:val="0"/>
          <w:sz w:val="22"/>
          <w:szCs w:val="22"/>
          <w:lang w:val="sr-Cyrl-RS"/>
        </w:rPr>
        <w:t xml:space="preserve"> (пензионисана, није одређена замена)</w:t>
      </w:r>
      <w:r w:rsidR="00771BB1">
        <w:rPr>
          <w:rFonts w:ascii="Times New Roman" w:hAnsi="Times New Roman" w:cs="Times New Roman"/>
          <w:b w:val="0"/>
          <w:sz w:val="22"/>
          <w:szCs w:val="22"/>
        </w:rPr>
        <w:t>;</w:t>
      </w:r>
    </w:p>
    <w:p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5) мр </w:t>
      </w:r>
      <w:r>
        <w:rPr>
          <w:rFonts w:ascii="Times New Roman" w:hAnsi="Times New Roman" w:cs="Times New Roman"/>
          <w:b w:val="0"/>
          <w:sz w:val="22"/>
          <w:szCs w:val="22"/>
          <w:lang w:val="en-US"/>
        </w:rPr>
        <w:t>sci.</w:t>
      </w:r>
      <w:r>
        <w:rPr>
          <w:rFonts w:ascii="Times New Roman" w:hAnsi="Times New Roman" w:cs="Times New Roman"/>
          <w:b w:val="0"/>
          <w:sz w:val="22"/>
          <w:szCs w:val="22"/>
        </w:rPr>
        <w:t xml:space="preserve"> мед. Весна Хорозовић, представник Института за јавно здравље Србије </w:t>
      </w:r>
    </w:p>
    <w:p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 „Др Милан Јовановић-Батут“ и</w:t>
      </w:r>
    </w:p>
    <w:p w:rsidR="00771BB1" w:rsidRP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6) Зорица Павловић, представник Министарства здравља</w:t>
      </w:r>
      <w:r w:rsidR="00E92ACE">
        <w:rPr>
          <w:rFonts w:ascii="Times New Roman" w:hAnsi="Times New Roman" w:cs="Times New Roman"/>
          <w:b w:val="0"/>
          <w:sz w:val="22"/>
          <w:szCs w:val="22"/>
          <w:lang w:val="sr-Cyrl-RS"/>
        </w:rPr>
        <w:t xml:space="preserve"> (не ради више у Министарству, није одређена замена)</w:t>
      </w:r>
      <w:r>
        <w:rPr>
          <w:rFonts w:ascii="Times New Roman" w:hAnsi="Times New Roman" w:cs="Times New Roman"/>
          <w:b w:val="0"/>
          <w:sz w:val="22"/>
          <w:szCs w:val="22"/>
        </w:rPr>
        <w:t>.</w:t>
      </w:r>
    </w:p>
    <w:p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Председник и чланови Управног одбора Агенције именују се на период од пет година.</w:t>
      </w:r>
    </w:p>
    <w:p w:rsidR="0022137D" w:rsidRPr="00EC022A" w:rsidRDefault="0022137D" w:rsidP="0022137D">
      <w:pPr>
        <w:widowControl w:val="0"/>
        <w:jc w:val="both"/>
        <w:rPr>
          <w:rFonts w:ascii="Times New Roman" w:hAnsi="Times New Roman"/>
          <w:b/>
          <w:snapToGrid w:val="0"/>
          <w:lang w:val="ru-RU"/>
        </w:rPr>
      </w:pPr>
      <w:r w:rsidRPr="00EC022A">
        <w:rPr>
          <w:rFonts w:ascii="Times New Roman" w:hAnsi="Times New Roman"/>
          <w:b/>
          <w:snapToGrid w:val="0"/>
          <w:lang w:val="ru-RU"/>
        </w:rPr>
        <w:t>Делокруг Управног одбора:</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доноси Статут Агенције уз сагласност оснивача;</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sr-Cyrl-CS"/>
        </w:rPr>
        <w:t xml:space="preserve">усваја </w:t>
      </w:r>
      <w:r w:rsidRPr="00EC022A">
        <w:rPr>
          <w:rFonts w:ascii="Times New Roman" w:hAnsi="Times New Roman"/>
          <w:snapToGrid w:val="0"/>
          <w:lang w:val="ru-RU"/>
        </w:rPr>
        <w:t>годишњи програм рада</w:t>
      </w:r>
      <w:r w:rsidRPr="00EC022A">
        <w:rPr>
          <w:rFonts w:ascii="Times New Roman" w:hAnsi="Times New Roman"/>
          <w:snapToGrid w:val="0"/>
          <w:lang w:val="sr-Cyrl-CS"/>
        </w:rPr>
        <w:t xml:space="preserve"> и </w:t>
      </w:r>
      <w:r w:rsidRPr="00EC022A">
        <w:rPr>
          <w:rFonts w:ascii="Times New Roman" w:hAnsi="Times New Roman"/>
          <w:snapToGrid w:val="0"/>
          <w:lang w:val="ru-RU"/>
        </w:rPr>
        <w:t>финансијски план;</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усваја годишњи извештај о раду и завршни рачун;</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доноси </w:t>
      </w:r>
      <w:r w:rsidRPr="00EC022A">
        <w:rPr>
          <w:rFonts w:ascii="Times New Roman" w:hAnsi="Times New Roman"/>
          <w:snapToGrid w:val="0"/>
          <w:lang w:val="sr-Cyrl-CS"/>
        </w:rPr>
        <w:t xml:space="preserve">друге </w:t>
      </w:r>
      <w:r w:rsidRPr="00EC022A">
        <w:rPr>
          <w:rFonts w:ascii="Times New Roman" w:hAnsi="Times New Roman"/>
          <w:snapToGrid w:val="0"/>
          <w:lang w:val="ru-RU"/>
        </w:rPr>
        <w:t>опште акте</w:t>
      </w:r>
      <w:r w:rsidRPr="00EC022A">
        <w:rPr>
          <w:rFonts w:ascii="Times New Roman" w:hAnsi="Times New Roman"/>
          <w:snapToGrid w:val="0"/>
          <w:lang w:val="sr-Cyrl-CS"/>
        </w:rPr>
        <w:t>, у складу са законом</w:t>
      </w:r>
      <w:r w:rsidRPr="00EC022A">
        <w:rPr>
          <w:rFonts w:ascii="Times New Roman" w:hAnsi="Times New Roman"/>
          <w:snapToGrid w:val="0"/>
          <w:lang w:val="ru-RU"/>
        </w:rPr>
        <w:t>;</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доноси пословник о свом раду;</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усмерава рад директора и издаје му упутства за рад; </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надзире пословање Агенције; </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подноси извештај о раду и пословању Агенције оснивачу;</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одлучује о садржини и облику заштитног знака Агенције;</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одлучује о коришћењу заштитног знака; </w:t>
      </w:r>
    </w:p>
    <w:p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обавља друге послове у складу са законом, Одлуком  и Статутом.</w:t>
      </w:r>
    </w:p>
    <w:p w:rsidR="00F03582" w:rsidRDefault="00F03582" w:rsidP="0022137D">
      <w:pPr>
        <w:widowControl w:val="0"/>
        <w:jc w:val="both"/>
        <w:rPr>
          <w:rFonts w:ascii="Times New Roman" w:hAnsi="Times New Roman"/>
          <w:snapToGrid w:val="0"/>
          <w:lang w:val="ru-RU"/>
        </w:rPr>
      </w:pPr>
    </w:p>
    <w:p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 xml:space="preserve">Управни одбор Агенције одлучује на седници. </w:t>
      </w:r>
    </w:p>
    <w:p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одржавају се најмање једном у три месеца.</w:t>
      </w:r>
    </w:p>
    <w:p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су усмене или писане.</w:t>
      </w:r>
    </w:p>
    <w:p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сазива председник Управног одбора Агенције, на предлог директора Агенције, или по сопственој иницијативи.</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lastRenderedPageBreak/>
        <w:t>Седницу Управног одбора може сазвати најмање једна трећина чланова Управног одбора или директор Агенције, у случају да на његов захтев то не учини председник Управног одбора, односно лице које он овласти.</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Материјал за седницу управног одбора Агенције припремају стручне службе Агенције.</w:t>
      </w:r>
    </w:p>
    <w:p w:rsidR="0022137D" w:rsidRPr="00EC022A" w:rsidRDefault="0022137D" w:rsidP="00205012">
      <w:pPr>
        <w:pStyle w:val="BodyText"/>
        <w:jc w:val="both"/>
        <w:rPr>
          <w:rFonts w:ascii="Times New Roman" w:hAnsi="Times New Roman"/>
          <w:sz w:val="22"/>
          <w:szCs w:val="22"/>
        </w:rPr>
      </w:pPr>
      <w:r w:rsidRPr="00EC022A">
        <w:rPr>
          <w:rFonts w:ascii="Times New Roman" w:hAnsi="Times New Roman"/>
          <w:sz w:val="22"/>
          <w:szCs w:val="22"/>
        </w:rPr>
        <w:t>Предлоге аката које разматра, односно усваја Управни одбор, утврђује директор Агенције.</w:t>
      </w:r>
    </w:p>
    <w:p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Сва акта која доноси Управни одбор</w:t>
      </w:r>
      <w:r w:rsidRPr="00EC022A">
        <w:rPr>
          <w:rFonts w:ascii="Times New Roman" w:hAnsi="Times New Roman" w:cs="Times New Roman"/>
          <w:b w:val="0"/>
          <w:sz w:val="22"/>
          <w:szCs w:val="22"/>
          <w:lang w:val="sr-Latn-CS"/>
        </w:rPr>
        <w:t xml:space="preserve"> Аге</w:t>
      </w:r>
      <w:r w:rsidRPr="00EC022A">
        <w:rPr>
          <w:rFonts w:ascii="Times New Roman" w:hAnsi="Times New Roman" w:cs="Times New Roman"/>
          <w:b w:val="0"/>
          <w:sz w:val="22"/>
          <w:szCs w:val="22"/>
        </w:rPr>
        <w:t>нције потписује председник Управног одбора</w:t>
      </w:r>
      <w:r w:rsidRPr="00EC022A">
        <w:rPr>
          <w:rFonts w:ascii="Times New Roman" w:hAnsi="Times New Roman" w:cs="Times New Roman"/>
          <w:b w:val="0"/>
          <w:sz w:val="22"/>
          <w:szCs w:val="22"/>
          <w:lang w:val="sr-Latn-CS"/>
        </w:rPr>
        <w:t xml:space="preserve"> </w:t>
      </w:r>
      <w:r w:rsidRPr="00EC022A">
        <w:rPr>
          <w:rFonts w:ascii="Times New Roman" w:hAnsi="Times New Roman" w:cs="Times New Roman"/>
          <w:b w:val="0"/>
          <w:sz w:val="22"/>
          <w:szCs w:val="22"/>
        </w:rPr>
        <w:t>Агенције.</w:t>
      </w:r>
    </w:p>
    <w:p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snapToGrid w:val="0"/>
          <w:sz w:val="22"/>
          <w:szCs w:val="22"/>
          <w:lang w:val="ru-RU"/>
        </w:rPr>
        <w:t>Директора</w:t>
      </w:r>
      <w:r w:rsidRPr="00EC022A">
        <w:rPr>
          <w:rFonts w:ascii="Times New Roman" w:hAnsi="Times New Roman" w:cs="Times New Roman"/>
          <w:b w:val="0"/>
          <w:snapToGrid w:val="0"/>
          <w:sz w:val="22"/>
          <w:szCs w:val="22"/>
          <w:lang w:val="ru-RU"/>
        </w:rPr>
        <w:t xml:space="preserve"> Агенције именује Влада у складу са Законом о јавним агенцијама, на период од пет година и може бити поново именован.</w:t>
      </w:r>
    </w:p>
    <w:p w:rsidR="006358CF" w:rsidRPr="006358CF" w:rsidRDefault="00FE3076" w:rsidP="0022137D">
      <w:pPr>
        <w:pStyle w:val="BodyText2"/>
        <w:spacing w:after="120"/>
        <w:jc w:val="both"/>
        <w:rPr>
          <w:rFonts w:ascii="Times New Roman" w:hAnsi="Times New Roman" w:cs="Times New Roman"/>
          <w:b w:val="0"/>
          <w:sz w:val="22"/>
          <w:szCs w:val="22"/>
        </w:rPr>
      </w:pPr>
      <w:r w:rsidRPr="00FE3076">
        <w:rPr>
          <w:rFonts w:ascii="Times New Roman" w:hAnsi="Times New Roman" w:cs="Times New Roman"/>
          <w:b w:val="0"/>
          <w:sz w:val="22"/>
          <w:szCs w:val="22"/>
          <w:lang w:val="sr-Cyrl-RS"/>
        </w:rPr>
        <w:t>Владимир Арсеновић</w:t>
      </w:r>
      <w:r w:rsidR="006358CF" w:rsidRPr="006358CF">
        <w:rPr>
          <w:rFonts w:ascii="Times New Roman" w:hAnsi="Times New Roman" w:cs="Times New Roman"/>
          <w:b w:val="0"/>
          <w:sz w:val="22"/>
          <w:szCs w:val="22"/>
        </w:rPr>
        <w:t xml:space="preserve">, именован је </w:t>
      </w:r>
      <w:r w:rsidR="00FF3511">
        <w:rPr>
          <w:rFonts w:ascii="Times New Roman" w:hAnsi="Times New Roman" w:cs="Times New Roman"/>
          <w:b w:val="0"/>
          <w:sz w:val="22"/>
          <w:szCs w:val="22"/>
          <w:lang w:val="sr-Cyrl-RS"/>
        </w:rPr>
        <w:t>14</w:t>
      </w:r>
      <w:r w:rsidR="006358CF" w:rsidRPr="006358CF">
        <w:rPr>
          <w:rFonts w:ascii="Times New Roman" w:hAnsi="Times New Roman" w:cs="Times New Roman"/>
          <w:b w:val="0"/>
          <w:sz w:val="22"/>
          <w:szCs w:val="22"/>
        </w:rPr>
        <w:t>.</w:t>
      </w:r>
      <w:r>
        <w:rPr>
          <w:rFonts w:ascii="Times New Roman" w:hAnsi="Times New Roman" w:cs="Times New Roman"/>
          <w:b w:val="0"/>
          <w:sz w:val="22"/>
          <w:szCs w:val="22"/>
          <w:lang w:val="sr-Cyrl-RS"/>
        </w:rPr>
        <w:t xml:space="preserve"> </w:t>
      </w:r>
      <w:r w:rsidR="00FF3511">
        <w:rPr>
          <w:rFonts w:ascii="Times New Roman" w:hAnsi="Times New Roman" w:cs="Times New Roman"/>
          <w:b w:val="0"/>
          <w:sz w:val="22"/>
          <w:szCs w:val="22"/>
          <w:lang w:val="sr-Cyrl-RS"/>
        </w:rPr>
        <w:t>јануара</w:t>
      </w:r>
      <w:r w:rsidR="006358CF" w:rsidRPr="006358CF">
        <w:rPr>
          <w:rFonts w:ascii="Times New Roman" w:hAnsi="Times New Roman" w:cs="Times New Roman"/>
          <w:b w:val="0"/>
          <w:sz w:val="22"/>
          <w:szCs w:val="22"/>
        </w:rPr>
        <w:t xml:space="preserve"> 201</w:t>
      </w:r>
      <w:r w:rsidR="00FF3511">
        <w:rPr>
          <w:rFonts w:ascii="Times New Roman" w:hAnsi="Times New Roman" w:cs="Times New Roman"/>
          <w:b w:val="0"/>
          <w:sz w:val="22"/>
          <w:szCs w:val="22"/>
          <w:lang w:val="sr-Cyrl-RS"/>
        </w:rPr>
        <w:t>6</w:t>
      </w:r>
      <w:r w:rsidR="006358CF" w:rsidRPr="006358CF">
        <w:rPr>
          <w:rFonts w:ascii="Times New Roman" w:hAnsi="Times New Roman" w:cs="Times New Roman"/>
          <w:b w:val="0"/>
          <w:sz w:val="22"/>
          <w:szCs w:val="22"/>
        </w:rPr>
        <w:t xml:space="preserve">. године Решењем Владе бр. </w:t>
      </w:r>
      <w:r w:rsidR="006358CF" w:rsidRPr="00FE6731">
        <w:rPr>
          <w:rFonts w:ascii="Times New Roman" w:hAnsi="Times New Roman" w:cs="Times New Roman"/>
          <w:b w:val="0"/>
          <w:sz w:val="22"/>
          <w:szCs w:val="22"/>
        </w:rPr>
        <w:t>119-</w:t>
      </w:r>
      <w:r w:rsidR="00FE6731" w:rsidRPr="00FE6731">
        <w:rPr>
          <w:rFonts w:ascii="Times New Roman" w:hAnsi="Times New Roman" w:cs="Times New Roman"/>
          <w:b w:val="0"/>
          <w:sz w:val="22"/>
          <w:szCs w:val="22"/>
          <w:lang w:val="sr-Cyrl-RS"/>
        </w:rPr>
        <w:t>278</w:t>
      </w:r>
      <w:r w:rsidR="006358CF" w:rsidRPr="00FE6731">
        <w:rPr>
          <w:rFonts w:ascii="Times New Roman" w:hAnsi="Times New Roman" w:cs="Times New Roman"/>
          <w:b w:val="0"/>
          <w:sz w:val="22"/>
          <w:szCs w:val="22"/>
        </w:rPr>
        <w:t>/201</w:t>
      </w:r>
      <w:r w:rsidR="00FE6731" w:rsidRPr="00FE6731">
        <w:rPr>
          <w:rFonts w:ascii="Times New Roman" w:hAnsi="Times New Roman" w:cs="Times New Roman"/>
          <w:b w:val="0"/>
          <w:sz w:val="22"/>
          <w:szCs w:val="22"/>
          <w:lang w:val="sr-Cyrl-RS"/>
        </w:rPr>
        <w:t>6</w:t>
      </w:r>
      <w:r w:rsidR="006358CF" w:rsidRPr="006358CF">
        <w:rPr>
          <w:rFonts w:ascii="Times New Roman" w:hAnsi="Times New Roman" w:cs="Times New Roman"/>
          <w:b w:val="0"/>
          <w:sz w:val="22"/>
          <w:szCs w:val="22"/>
        </w:rPr>
        <w:t xml:space="preserve"> за вршиоца дужности директора Агенције за акредитацију здравствених установа Србије.</w:t>
      </w:r>
    </w:p>
    <w:p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Делокруг директора Агенције:</w:t>
      </w:r>
    </w:p>
    <w:p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организује и руководи радом и пословањем Агенције;</w:t>
      </w:r>
    </w:p>
    <w:p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заступа и представља Агенцију;</w:t>
      </w:r>
    </w:p>
    <w:p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доноси одлуке, односно управне акте из надлежности Агенције, осим   одлука које доноси Управни одбор;</w:t>
      </w:r>
    </w:p>
    <w:p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одлучује о правима, обавезама и одговорностима запослених у Агенцији</w:t>
      </w:r>
      <w:r w:rsidRPr="00EC022A">
        <w:rPr>
          <w:rFonts w:ascii="Times New Roman" w:hAnsi="Times New Roman"/>
          <w:snapToGrid w:val="0"/>
          <w:lang w:val="sr-Latn-CS"/>
        </w:rPr>
        <w:t xml:space="preserve"> уз сагласност оснивача;</w:t>
      </w:r>
    </w:p>
    <w:p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припрема и спроводи одлуке Управног одбора;</w:t>
      </w:r>
    </w:p>
    <w:p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одговара за законитост рада, као и за стручни рад Агенције;</w:t>
      </w:r>
    </w:p>
    <w:p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доноси правилник о унутрашњој организацији и систематизацији радних места у Агенцији;</w:t>
      </w:r>
    </w:p>
    <w:p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rPr>
        <w:t>предлаже програм рада</w:t>
      </w:r>
      <w:r w:rsidRPr="00EC022A">
        <w:rPr>
          <w:rFonts w:ascii="Times New Roman" w:hAnsi="Times New Roman"/>
          <w:snapToGrid w:val="0"/>
          <w:lang w:val="sr-Cyrl-CS"/>
        </w:rPr>
        <w:t xml:space="preserve"> Агенције</w:t>
      </w:r>
      <w:r w:rsidRPr="00EC022A">
        <w:rPr>
          <w:rFonts w:ascii="Times New Roman" w:hAnsi="Times New Roman"/>
          <w:snapToGrid w:val="0"/>
        </w:rPr>
        <w:t>;</w:t>
      </w:r>
    </w:p>
    <w:p w:rsidR="0022137D" w:rsidRPr="00EC022A" w:rsidRDefault="0022137D" w:rsidP="0022137D">
      <w:pPr>
        <w:widowControl w:val="0"/>
        <w:numPr>
          <w:ilvl w:val="0"/>
          <w:numId w:val="12"/>
        </w:numPr>
        <w:tabs>
          <w:tab w:val="clear" w:pos="1287"/>
          <w:tab w:val="num" w:pos="360"/>
        </w:tabs>
        <w:spacing w:after="0" w:line="240" w:lineRule="auto"/>
        <w:ind w:left="0" w:firstLine="0"/>
        <w:jc w:val="both"/>
        <w:rPr>
          <w:rFonts w:ascii="Times New Roman" w:hAnsi="Times New Roman"/>
          <w:snapToGrid w:val="0"/>
          <w:lang w:val="ru-RU"/>
        </w:rPr>
      </w:pPr>
      <w:r w:rsidRPr="00EC022A">
        <w:rPr>
          <w:rFonts w:ascii="Times New Roman" w:hAnsi="Times New Roman"/>
          <w:snapToGrid w:val="0"/>
          <w:lang w:val="ru-RU"/>
        </w:rPr>
        <w:t xml:space="preserve">обавља и друге послове утврђене Законом, Одлуком о оснивању и   </w:t>
      </w:r>
    </w:p>
    <w:p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 xml:space="preserve">      Статутом. </w:t>
      </w:r>
    </w:p>
    <w:p w:rsidR="00726A26" w:rsidRDefault="0022137D" w:rsidP="0022137D">
      <w:pPr>
        <w:spacing w:before="120" w:after="120"/>
        <w:jc w:val="both"/>
        <w:rPr>
          <w:rFonts w:ascii="Times New Roman" w:hAnsi="Times New Roman"/>
          <w:lang w:val="sr-Cyrl-CS"/>
        </w:rPr>
      </w:pPr>
      <w:r w:rsidRPr="00EC022A">
        <w:rPr>
          <w:rFonts w:ascii="Times New Roman" w:hAnsi="Times New Roman"/>
          <w:lang w:val="sr-Cyrl-CS"/>
        </w:rPr>
        <w:t xml:space="preserve">Овлашћења и дужности директора Агенције могу се поделити у две  категорије: </w:t>
      </w:r>
    </w:p>
    <w:p w:rsidR="00726A26" w:rsidRDefault="0022137D" w:rsidP="0022137D">
      <w:pPr>
        <w:spacing w:before="120" w:after="120"/>
        <w:jc w:val="both"/>
        <w:rPr>
          <w:rFonts w:ascii="Times New Roman" w:hAnsi="Times New Roman"/>
          <w:lang w:val="ru-RU"/>
        </w:rPr>
      </w:pPr>
      <w:r w:rsidRPr="00EC022A">
        <w:rPr>
          <w:rFonts w:ascii="Times New Roman" w:hAnsi="Times New Roman"/>
          <w:lang w:val="ru-RU"/>
        </w:rPr>
        <w:t xml:space="preserve">1) овлашћења и дужности које проистичу из Закона о здравственој заштити и </w:t>
      </w:r>
    </w:p>
    <w:p w:rsidR="0022137D" w:rsidRPr="00EC022A" w:rsidRDefault="0022137D" w:rsidP="0022137D">
      <w:pPr>
        <w:spacing w:before="120" w:after="120"/>
        <w:jc w:val="both"/>
        <w:rPr>
          <w:rFonts w:ascii="Times New Roman" w:hAnsi="Times New Roman"/>
          <w:lang w:val="ru-RU"/>
        </w:rPr>
      </w:pPr>
      <w:r w:rsidRPr="00EC022A">
        <w:rPr>
          <w:rFonts w:ascii="Times New Roman" w:hAnsi="Times New Roman"/>
          <w:lang w:val="ru-RU"/>
        </w:rPr>
        <w:t>2) о</w:t>
      </w:r>
      <w:r w:rsidRPr="00EC022A">
        <w:rPr>
          <w:rFonts w:ascii="Times New Roman" w:hAnsi="Times New Roman"/>
          <w:lang w:val="sr-Cyrl-CS"/>
        </w:rPr>
        <w:t xml:space="preserve">влашћења и дужности које проистичу из других прописа и које директор Агенције има као и сваки други старешина државног органа. </w:t>
      </w:r>
      <w:r w:rsidRPr="00EC022A">
        <w:rPr>
          <w:rFonts w:ascii="Times New Roman" w:hAnsi="Times New Roman"/>
          <w:lang w:val="ru-RU"/>
        </w:rPr>
        <w:t xml:space="preserve">У оквиру сваке категорије директор Агенције примењује поједине прописе, спроводи поступке и доноси одлуке.  </w:t>
      </w:r>
    </w:p>
    <w:p w:rsidR="0022137D" w:rsidRPr="00EC022A" w:rsidRDefault="0022137D" w:rsidP="0022137D">
      <w:pPr>
        <w:spacing w:before="100" w:beforeAutospacing="1" w:after="120"/>
        <w:jc w:val="both"/>
        <w:rPr>
          <w:rFonts w:ascii="Times New Roman" w:hAnsi="Times New Roman"/>
          <w:lang w:val="sr-Cyrl-CS"/>
        </w:rPr>
      </w:pPr>
      <w:r w:rsidRPr="00EC022A">
        <w:rPr>
          <w:rFonts w:ascii="Times New Roman" w:hAnsi="Times New Roman"/>
          <w:snapToGrid w:val="0"/>
          <w:lang w:val="ru-RU"/>
        </w:rPr>
        <w:t xml:space="preserve">Законом о здравственој заштити члан 216. предвиђено је да је акредитација добровољна и да се врши на захтев здравствене установе. Захтев за стицање акредитације здравствена установа подноси Агенцији. У складу са Правилником о акредитацију здравствених установа («Сл. гласник РС» број 112/2009) </w:t>
      </w:r>
      <w:r w:rsidRPr="00EC022A">
        <w:rPr>
          <w:rFonts w:ascii="Times New Roman" w:hAnsi="Times New Roman"/>
        </w:rPr>
        <w:t xml:space="preserve">Агенција након пријема </w:t>
      </w:r>
      <w:r w:rsidRPr="00EC022A">
        <w:rPr>
          <w:rFonts w:ascii="Times New Roman" w:hAnsi="Times New Roman"/>
          <w:lang w:val="sr-Cyrl-CS"/>
        </w:rPr>
        <w:t xml:space="preserve">захтева </w:t>
      </w:r>
      <w:r w:rsidRPr="00EC022A">
        <w:rPr>
          <w:rFonts w:ascii="Times New Roman" w:hAnsi="Times New Roman"/>
        </w:rPr>
        <w:t>доставља здравственој установи која жели да се акредитује обавештење о висини укупних трошкова акредитације</w:t>
      </w:r>
      <w:r w:rsidRPr="00EC022A">
        <w:rPr>
          <w:rFonts w:ascii="Times New Roman" w:hAnsi="Times New Roman"/>
          <w:lang w:val="sr-Cyrl-CS"/>
        </w:rPr>
        <w:t xml:space="preserve"> </w:t>
      </w:r>
      <w:r w:rsidRPr="00EC022A">
        <w:rPr>
          <w:rFonts w:ascii="Times New Roman" w:hAnsi="Times New Roman"/>
        </w:rPr>
        <w:t>и уговор којим се регулишу права и обавезе здравствене установе и Агенције</w:t>
      </w:r>
      <w:r w:rsidRPr="00EC022A">
        <w:rPr>
          <w:rFonts w:ascii="Times New Roman" w:hAnsi="Times New Roman"/>
          <w:lang w:val="sr-Cyrl-CS"/>
        </w:rPr>
        <w:t xml:space="preserve">. Висина трошкова акредитације одређује се у складу са </w:t>
      </w:r>
      <w:r w:rsidRPr="00EC022A">
        <w:rPr>
          <w:rFonts w:ascii="Times New Roman" w:hAnsi="Times New Roman"/>
          <w:lang w:val="sr-Cyrl-CS"/>
        </w:rPr>
        <w:lastRenderedPageBreak/>
        <w:t xml:space="preserve">Одлуком о висини трошкова акредитације коју је усвојио Управни одбор 21. априла 2010. године и која је објављена у „Сл. гласнику РС“ број 42/2010. Уговор о акредитацији здравствене установе, потписује директор Агенције и одређује висину трошкова акредитације на основу нацрта који </w:t>
      </w:r>
      <w:r w:rsidRPr="00EC022A">
        <w:rPr>
          <w:rFonts w:ascii="Times New Roman" w:hAnsi="Times New Roman"/>
        </w:rPr>
        <w:t>припремају одговарајуће организационе јединице</w:t>
      </w:r>
      <w:r w:rsidRPr="00EC022A">
        <w:rPr>
          <w:rFonts w:ascii="Times New Roman" w:hAnsi="Times New Roman"/>
          <w:lang w:val="sr-Cyrl-CS"/>
        </w:rPr>
        <w:t>.  Потписивањем уговора започиње поступак акредитације.</w:t>
      </w:r>
      <w:r w:rsidRPr="00EC022A">
        <w:rPr>
          <w:rFonts w:ascii="Times New Roman" w:hAnsi="Times New Roman"/>
        </w:rPr>
        <w:t xml:space="preserve"> </w:t>
      </w:r>
    </w:p>
    <w:p w:rsidR="0022137D" w:rsidRPr="00EC022A" w:rsidRDefault="0022137D" w:rsidP="00610836">
      <w:pPr>
        <w:spacing w:before="100" w:beforeAutospacing="1" w:after="100" w:afterAutospacing="1"/>
        <w:jc w:val="both"/>
        <w:rPr>
          <w:rFonts w:ascii="Times New Roman" w:hAnsi="Times New Roman"/>
          <w:lang w:val="sr-Cyrl-CS"/>
        </w:rPr>
      </w:pPr>
      <w:r w:rsidRPr="00EC022A">
        <w:rPr>
          <w:rFonts w:ascii="Times New Roman" w:hAnsi="Times New Roman"/>
        </w:rPr>
        <w:t>Здравственој установи за коју је утврђено да испуњава утврђене стандарде за одређену област здравствене заштите, односно грану медицине</w:t>
      </w:r>
      <w:r w:rsidR="007A752E">
        <w:rPr>
          <w:rFonts w:ascii="Times New Roman" w:hAnsi="Times New Roman"/>
          <w:lang w:val="sr-Cyrl-CS"/>
        </w:rPr>
        <w:t>, стоматологије, односно фармацеутске здравствене делатности,</w:t>
      </w:r>
      <w:r w:rsidRPr="00EC022A">
        <w:rPr>
          <w:rFonts w:ascii="Times New Roman" w:hAnsi="Times New Roman"/>
        </w:rPr>
        <w:t xml:space="preserve"> Агенција издаје сертификат о акредитацији здравствене установе</w:t>
      </w:r>
      <w:r w:rsidRPr="00EC022A">
        <w:rPr>
          <w:rFonts w:ascii="Times New Roman" w:hAnsi="Times New Roman"/>
          <w:lang w:val="sr-Cyrl-CS"/>
        </w:rPr>
        <w:t>, у управном поступку.</w:t>
      </w:r>
    </w:p>
    <w:p w:rsidR="0022137D" w:rsidRDefault="0022137D" w:rsidP="0022137D">
      <w:pPr>
        <w:pStyle w:val="Heading1"/>
        <w:rPr>
          <w:rFonts w:ascii="Times New Roman" w:hAnsi="Times New Roman"/>
          <w:snapToGrid w:val="0"/>
          <w:sz w:val="22"/>
          <w:szCs w:val="22"/>
          <w:lang w:val="ru-RU"/>
        </w:rPr>
      </w:pPr>
      <w:bookmarkStart w:id="4" w:name="_Toc378253959"/>
      <w:r w:rsidRPr="00EC022A">
        <w:rPr>
          <w:rFonts w:ascii="Times New Roman" w:hAnsi="Times New Roman"/>
          <w:snapToGrid w:val="0"/>
          <w:sz w:val="22"/>
          <w:szCs w:val="22"/>
        </w:rPr>
        <w:t>IV</w:t>
      </w:r>
      <w:r w:rsidRPr="00EC022A">
        <w:rPr>
          <w:rFonts w:ascii="Times New Roman" w:hAnsi="Times New Roman"/>
          <w:snapToGrid w:val="0"/>
          <w:sz w:val="22"/>
          <w:szCs w:val="22"/>
          <w:lang w:val="ru-RU"/>
        </w:rPr>
        <w:t>. ПРАВИЛА У ВЕЗИ СА ЈАВНОШЋУ РАДА</w:t>
      </w:r>
      <w:bookmarkEnd w:id="4"/>
    </w:p>
    <w:p w:rsidR="00726A26" w:rsidRPr="00726A26" w:rsidRDefault="00726A26" w:rsidP="00726A26">
      <w:pPr>
        <w:rPr>
          <w:lang w:val="ru-RU"/>
        </w:rPr>
      </w:pPr>
    </w:p>
    <w:p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Јавност  рада Агенције </w:t>
      </w:r>
      <w:r w:rsidR="00F42ABC">
        <w:rPr>
          <w:rFonts w:ascii="Times New Roman" w:hAnsi="Times New Roman"/>
          <w:snapToGrid w:val="0"/>
          <w:lang w:val="ru-RU"/>
        </w:rPr>
        <w:t>регулисана је Законом о јавним а</w:t>
      </w:r>
      <w:r w:rsidRPr="00EC022A">
        <w:rPr>
          <w:rFonts w:ascii="Times New Roman" w:hAnsi="Times New Roman"/>
          <w:snapToGrid w:val="0"/>
          <w:lang w:val="ru-RU"/>
        </w:rPr>
        <w:t>генцијама («Сл. гласник РС» бр. 18/2005 и 81/2005).</w:t>
      </w:r>
    </w:p>
    <w:p w:rsidR="0022137D"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Рад Агенције је јаван.</w:t>
      </w:r>
    </w:p>
    <w:p w:rsidR="007E1DE1" w:rsidRPr="00EC022A" w:rsidRDefault="007E1DE1" w:rsidP="0022137D">
      <w:pPr>
        <w:widowControl w:val="0"/>
        <w:spacing w:after="120"/>
        <w:jc w:val="both"/>
        <w:rPr>
          <w:rFonts w:ascii="Times New Roman" w:hAnsi="Times New Roman"/>
          <w:snapToGrid w:val="0"/>
          <w:lang w:val="ru-RU"/>
        </w:rPr>
      </w:pPr>
      <w:r>
        <w:rPr>
          <w:rFonts w:ascii="Times New Roman" w:hAnsi="Times New Roman"/>
          <w:snapToGrid w:val="0"/>
          <w:lang w:val="ru-RU"/>
        </w:rPr>
        <w:t>Јавност рада остварује се кроз упознавање јавности са свим информацијама које су прописима одређене као информације од јавног значаја.</w:t>
      </w:r>
    </w:p>
    <w:p w:rsidR="0022137D" w:rsidRPr="00EC022A" w:rsidRDefault="0022137D" w:rsidP="0022137D">
      <w:pPr>
        <w:widowControl w:val="0"/>
        <w:spacing w:after="120"/>
        <w:jc w:val="both"/>
        <w:rPr>
          <w:rFonts w:ascii="Times New Roman" w:hAnsi="Times New Roman"/>
          <w:snapToGrid w:val="0"/>
        </w:rPr>
      </w:pPr>
      <w:r w:rsidRPr="00EC022A">
        <w:rPr>
          <w:rFonts w:ascii="Times New Roman" w:hAnsi="Times New Roman"/>
          <w:snapToGrid w:val="0"/>
          <w:lang w:val="ru-RU"/>
        </w:rPr>
        <w:t>Прописи које доноси Управни</w:t>
      </w:r>
      <w:r w:rsidR="007E1DE1">
        <w:rPr>
          <w:rFonts w:ascii="Times New Roman" w:hAnsi="Times New Roman"/>
          <w:snapToGrid w:val="0"/>
          <w:lang w:val="ru-RU"/>
        </w:rPr>
        <w:t xml:space="preserve"> одбор Агенције објављују се у </w:t>
      </w:r>
      <w:r w:rsidR="006C468F" w:rsidRPr="00EC022A">
        <w:rPr>
          <w:rFonts w:ascii="Times New Roman" w:hAnsi="Times New Roman"/>
          <w:lang w:val="sr-Cyrl-CS"/>
        </w:rPr>
        <w:t>„</w:t>
      </w:r>
      <w:r w:rsidRPr="00EC022A">
        <w:rPr>
          <w:rFonts w:ascii="Times New Roman" w:hAnsi="Times New Roman"/>
          <w:snapToGrid w:val="0"/>
          <w:lang w:val="ru-RU"/>
        </w:rPr>
        <w:t>Службеном гласнику Републике Србије</w:t>
      </w:r>
      <w:r w:rsidR="006C468F" w:rsidRPr="00EC022A">
        <w:rPr>
          <w:rFonts w:ascii="Times New Roman" w:hAnsi="Times New Roman"/>
          <w:lang w:val="sr-Cyrl-CS"/>
        </w:rPr>
        <w:t>“</w:t>
      </w:r>
      <w:r w:rsidRPr="00EC022A">
        <w:rPr>
          <w:rFonts w:ascii="Times New Roman" w:hAnsi="Times New Roman"/>
          <w:snapToGrid w:val="0"/>
          <w:lang w:val="ru-RU"/>
        </w:rPr>
        <w:t>.</w:t>
      </w:r>
    </w:p>
    <w:p w:rsidR="0022137D" w:rsidRPr="00EC022A" w:rsidRDefault="0022137D" w:rsidP="0022137D">
      <w:pPr>
        <w:widowControl w:val="0"/>
        <w:jc w:val="both"/>
        <w:rPr>
          <w:rFonts w:ascii="Times New Roman" w:hAnsi="Times New Roman"/>
          <w:snapToGrid w:val="0"/>
          <w:lang w:val="sr-Cyrl-CS"/>
        </w:rPr>
      </w:pPr>
      <w:r w:rsidRPr="00EC022A">
        <w:rPr>
          <w:rFonts w:ascii="Times New Roman" w:hAnsi="Times New Roman"/>
          <w:snapToGrid w:val="0"/>
          <w:lang w:val="sr-Cyrl-CS"/>
        </w:rPr>
        <w:t>Статутом Агенције ( УО Агенције донео 11. децембра 2008. године) предвиђено је да се подаци који се односе на рад и пословање здравствене установе која је корисник услуга Агенције, чије би саопштавање неовлашћеном лицу штетило угледу и интересима Агенције и корисника услуга, сматрају пословном тајном и могу се саопштавати трећим лицима само на начин прописан законом и Статутом.</w:t>
      </w:r>
    </w:p>
    <w:p w:rsidR="0022137D" w:rsidRPr="00EC022A" w:rsidRDefault="0022137D" w:rsidP="0022137D">
      <w:pPr>
        <w:widowControl w:val="0"/>
        <w:spacing w:after="120"/>
        <w:jc w:val="both"/>
        <w:rPr>
          <w:rFonts w:ascii="Times New Roman" w:hAnsi="Times New Roman"/>
          <w:snapToGrid w:val="0"/>
          <w:lang w:val="sr-Cyrl-CS"/>
        </w:rPr>
      </w:pPr>
      <w:r w:rsidRPr="00EC022A">
        <w:rPr>
          <w:rFonts w:ascii="Times New Roman" w:hAnsi="Times New Roman"/>
          <w:snapToGrid w:val="0"/>
          <w:lang w:val="sr-Cyrl-CS"/>
        </w:rPr>
        <w:t>Пословну тајну су дужни су да чувају сви запослени и лица која се ангажују у поступку акредитације.</w:t>
      </w:r>
    </w:p>
    <w:p w:rsidR="0022137D" w:rsidRPr="00EC022A" w:rsidRDefault="0022137D" w:rsidP="0022137D">
      <w:pPr>
        <w:widowControl w:val="0"/>
        <w:spacing w:after="120"/>
        <w:jc w:val="both"/>
        <w:rPr>
          <w:rFonts w:ascii="Times New Roman" w:hAnsi="Times New Roman"/>
          <w:snapToGrid w:val="0"/>
          <w:lang w:val="sr-Cyrl-CS"/>
        </w:rPr>
      </w:pPr>
      <w:r w:rsidRPr="00EC022A">
        <w:rPr>
          <w:rFonts w:ascii="Times New Roman" w:hAnsi="Times New Roman"/>
          <w:snapToGrid w:val="0"/>
          <w:lang w:val="sr-Cyrl-CS"/>
        </w:rPr>
        <w:t>1. ПИБ Агенције: 105877032</w:t>
      </w:r>
    </w:p>
    <w:p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2. Радно време Агенције: </w:t>
      </w:r>
      <w:r w:rsidR="00922C71">
        <w:rPr>
          <w:rFonts w:ascii="Times New Roman" w:hAnsi="Times New Roman"/>
          <w:snapToGrid w:val="0"/>
          <w:lang w:val="ru-RU"/>
        </w:rPr>
        <w:t>7</w:t>
      </w:r>
      <w:r w:rsidRPr="00EC022A">
        <w:rPr>
          <w:rFonts w:ascii="Times New Roman" w:hAnsi="Times New Roman"/>
          <w:snapToGrid w:val="0"/>
          <w:lang w:val="ru-RU"/>
        </w:rPr>
        <w:t>.30 до 1</w:t>
      </w:r>
      <w:r w:rsidR="00922C71">
        <w:rPr>
          <w:rFonts w:ascii="Times New Roman" w:hAnsi="Times New Roman"/>
          <w:snapToGrid w:val="0"/>
          <w:lang w:val="ru-RU"/>
        </w:rPr>
        <w:t>5</w:t>
      </w:r>
      <w:r w:rsidRPr="00EC022A">
        <w:rPr>
          <w:rFonts w:ascii="Times New Roman" w:hAnsi="Times New Roman"/>
          <w:snapToGrid w:val="0"/>
          <w:lang w:val="ru-RU"/>
        </w:rPr>
        <w:t>.30 сваког радног дана.</w:t>
      </w:r>
    </w:p>
    <w:p w:rsidR="00610836"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3. </w:t>
      </w:r>
      <w:r w:rsidR="00610836" w:rsidRPr="00EC022A">
        <w:rPr>
          <w:rFonts w:ascii="Times New Roman" w:hAnsi="Times New Roman"/>
          <w:snapToGrid w:val="0"/>
          <w:lang w:val="ru-RU"/>
        </w:rPr>
        <w:t>Адреса Агенције: ул. доктора Суботића број 5, 11000 Београд</w:t>
      </w:r>
    </w:p>
    <w:p w:rsidR="00610836" w:rsidRPr="00EC022A" w:rsidRDefault="00610836"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    Електронска адреса:</w:t>
      </w:r>
      <w:r w:rsidRPr="00EC022A">
        <w:rPr>
          <w:rFonts w:ascii="Times New Roman" w:hAnsi="Times New Roman"/>
        </w:rPr>
        <w:t xml:space="preserve"> </w:t>
      </w:r>
      <w:hyperlink r:id="rId13" w:history="1">
        <w:r w:rsidRPr="00EC022A">
          <w:rPr>
            <w:rStyle w:val="Hyperlink"/>
            <w:rFonts w:ascii="Times New Roman" w:hAnsi="Times New Roman"/>
          </w:rPr>
          <w:t>www.azus.gov.rs</w:t>
        </w:r>
      </w:hyperlink>
    </w:p>
    <w:p w:rsidR="0022137D" w:rsidRPr="00EC022A" w:rsidRDefault="00610836"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    </w:t>
      </w:r>
      <w:r w:rsidR="0022137D" w:rsidRPr="00EC022A">
        <w:rPr>
          <w:rFonts w:ascii="Times New Roman" w:hAnsi="Times New Roman"/>
          <w:snapToGrid w:val="0"/>
          <w:lang w:val="ru-RU"/>
        </w:rPr>
        <w:t>Телефони Агенције:</w:t>
      </w:r>
    </w:p>
    <w:p w:rsidR="0022137D" w:rsidRPr="00EC022A" w:rsidRDefault="00F4499A" w:rsidP="00610836">
      <w:pPr>
        <w:widowControl w:val="0"/>
        <w:spacing w:after="120"/>
        <w:ind w:left="270"/>
        <w:jc w:val="both"/>
        <w:rPr>
          <w:rFonts w:ascii="Times New Roman" w:hAnsi="Times New Roman"/>
          <w:snapToGrid w:val="0"/>
          <w:lang w:val="ru-RU"/>
        </w:rPr>
      </w:pPr>
      <w:r w:rsidRPr="00F4499A">
        <w:rPr>
          <w:rFonts w:ascii="Times New Roman" w:hAnsi="Times New Roman"/>
          <w:snapToGrid w:val="0"/>
          <w:lang w:val="ru-RU"/>
        </w:rPr>
        <w:t>Владимир Арсеновић</w:t>
      </w:r>
      <w:r w:rsidR="0022137D" w:rsidRPr="00EC022A">
        <w:rPr>
          <w:rFonts w:ascii="Times New Roman" w:hAnsi="Times New Roman"/>
          <w:snapToGrid w:val="0"/>
          <w:lang w:val="ru-RU"/>
        </w:rPr>
        <w:t xml:space="preserve">, директор  </w:t>
      </w:r>
      <w:r w:rsidR="00F42ABC">
        <w:rPr>
          <w:rFonts w:ascii="Times New Roman" w:hAnsi="Times New Roman"/>
          <w:snapToGrid w:val="0"/>
          <w:lang w:val="ru-RU"/>
        </w:rPr>
        <w:t>011 71 51 722</w:t>
      </w:r>
      <w:r w:rsidR="0022137D" w:rsidRPr="00EC022A">
        <w:rPr>
          <w:rFonts w:ascii="Times New Roman" w:hAnsi="Times New Roman"/>
          <w:snapToGrid w:val="0"/>
          <w:lang w:val="ru-RU"/>
        </w:rPr>
        <w:t xml:space="preserve">,  </w:t>
      </w:r>
    </w:p>
    <w:p w:rsidR="0022137D" w:rsidRPr="00EC022A" w:rsidRDefault="006634D6" w:rsidP="00610836">
      <w:pPr>
        <w:widowControl w:val="0"/>
        <w:spacing w:after="120"/>
        <w:ind w:left="270"/>
        <w:jc w:val="both"/>
        <w:rPr>
          <w:rFonts w:ascii="Times New Roman" w:hAnsi="Times New Roman"/>
          <w:snapToGrid w:val="0"/>
          <w:lang w:val="ru-RU"/>
        </w:rPr>
      </w:pPr>
      <w:r>
        <w:rPr>
          <w:rFonts w:ascii="Times New Roman" w:hAnsi="Times New Roman"/>
          <w:snapToGrid w:val="0"/>
          <w:lang w:val="ru-RU"/>
        </w:rPr>
        <w:t>Одеље</w:t>
      </w:r>
      <w:r w:rsidR="00FA3416" w:rsidRPr="00EC022A">
        <w:rPr>
          <w:rFonts w:ascii="Times New Roman" w:hAnsi="Times New Roman"/>
          <w:snapToGrid w:val="0"/>
          <w:lang w:val="ru-RU"/>
        </w:rPr>
        <w:t xml:space="preserve">ње за акредитацију </w:t>
      </w:r>
      <w:r w:rsidR="00F42ABC">
        <w:rPr>
          <w:rFonts w:ascii="Times New Roman" w:hAnsi="Times New Roman"/>
          <w:snapToGrid w:val="0"/>
          <w:lang w:val="ru-RU"/>
        </w:rPr>
        <w:t>тел:011 71 51 719</w:t>
      </w:r>
      <w:r w:rsidR="009174E3">
        <w:rPr>
          <w:rFonts w:ascii="Times New Roman" w:hAnsi="Times New Roman"/>
          <w:snapToGrid w:val="0"/>
          <w:lang w:val="ru-RU"/>
        </w:rPr>
        <w:t xml:space="preserve"> </w:t>
      </w:r>
    </w:p>
    <w:p w:rsidR="0022137D" w:rsidRPr="00EC022A" w:rsidRDefault="0022137D" w:rsidP="00610836">
      <w:pPr>
        <w:widowControl w:val="0"/>
        <w:spacing w:after="120"/>
        <w:ind w:left="270"/>
        <w:jc w:val="both"/>
        <w:rPr>
          <w:rFonts w:ascii="Times New Roman" w:hAnsi="Times New Roman"/>
          <w:snapToGrid w:val="0"/>
          <w:lang w:val="ru-RU"/>
        </w:rPr>
      </w:pPr>
      <w:r w:rsidRPr="00EC022A">
        <w:rPr>
          <w:rFonts w:ascii="Times New Roman" w:hAnsi="Times New Roman"/>
          <w:snapToGrid w:val="0"/>
          <w:lang w:val="ru-RU"/>
        </w:rPr>
        <w:t xml:space="preserve">Одељење за </w:t>
      </w:r>
      <w:r w:rsidR="00A01D9C">
        <w:rPr>
          <w:rFonts w:ascii="Times New Roman" w:hAnsi="Times New Roman"/>
          <w:snapToGrid w:val="0"/>
          <w:lang w:val="ru-RU"/>
        </w:rPr>
        <w:t xml:space="preserve">финансијске и </w:t>
      </w:r>
      <w:r w:rsidRPr="00EC022A">
        <w:rPr>
          <w:rFonts w:ascii="Times New Roman" w:hAnsi="Times New Roman"/>
          <w:snapToGrid w:val="0"/>
          <w:lang w:val="ru-RU"/>
        </w:rPr>
        <w:t xml:space="preserve">опште послове: </w:t>
      </w:r>
      <w:r w:rsidR="00F42ABC">
        <w:rPr>
          <w:rFonts w:ascii="Times New Roman" w:hAnsi="Times New Roman"/>
          <w:snapToGrid w:val="0"/>
          <w:lang w:val="ru-RU"/>
        </w:rPr>
        <w:t>011 71 51 721 и 011 71 51 720</w:t>
      </w:r>
    </w:p>
    <w:p w:rsidR="0022137D" w:rsidRPr="00EC022A" w:rsidRDefault="0022137D" w:rsidP="00610836">
      <w:pPr>
        <w:widowControl w:val="0"/>
        <w:spacing w:after="120"/>
        <w:ind w:left="270"/>
        <w:jc w:val="both"/>
        <w:rPr>
          <w:rFonts w:ascii="Times New Roman" w:hAnsi="Times New Roman"/>
          <w:snapToGrid w:val="0"/>
          <w:lang w:val="ru-RU"/>
        </w:rPr>
      </w:pPr>
      <w:r w:rsidRPr="00EC022A">
        <w:rPr>
          <w:rFonts w:ascii="Times New Roman" w:hAnsi="Times New Roman"/>
          <w:snapToGrid w:val="0"/>
          <w:lang w:val="ru-RU"/>
        </w:rPr>
        <w:t>Службеници овлашћени за поступање по захтевима за приступ</w:t>
      </w:r>
      <w:r w:rsidR="00FA3416" w:rsidRPr="00EC022A">
        <w:rPr>
          <w:rFonts w:ascii="Times New Roman" w:hAnsi="Times New Roman"/>
          <w:snapToGrid w:val="0"/>
          <w:lang w:val="ru-RU"/>
        </w:rPr>
        <w:t xml:space="preserve"> информацијама су: </w:t>
      </w:r>
      <w:r w:rsidR="004466FD" w:rsidRPr="00A01D9C">
        <w:rPr>
          <w:rFonts w:ascii="Times New Roman" w:hAnsi="Times New Roman"/>
          <w:snapToGrid w:val="0"/>
          <w:lang w:val="ru-RU"/>
        </w:rPr>
        <w:t>Александар Лабус</w:t>
      </w:r>
      <w:r w:rsidR="00205012" w:rsidRPr="00A01D9C">
        <w:rPr>
          <w:rFonts w:ascii="Times New Roman" w:hAnsi="Times New Roman"/>
          <w:snapToGrid w:val="0"/>
          <w:lang w:val="ru-RU"/>
        </w:rPr>
        <w:t>,</w:t>
      </w:r>
      <w:r w:rsidR="00205012" w:rsidRPr="00205012">
        <w:rPr>
          <w:rFonts w:ascii="Times New Roman" w:hAnsi="Times New Roman"/>
          <w:bCs/>
          <w:lang w:val="sr-Cyrl-CS"/>
        </w:rPr>
        <w:t xml:space="preserve"> </w:t>
      </w:r>
      <w:r w:rsidR="00A01D9C" w:rsidRPr="00A01D9C">
        <w:rPr>
          <w:rFonts w:ascii="Times New Roman" w:hAnsi="Times New Roman"/>
          <w:bCs/>
          <w:lang w:val="sr-Cyrl-CS"/>
        </w:rPr>
        <w:t>Виши стручни сарадник за међународну сарадњу и стално унаптеђење рада Агенције</w:t>
      </w:r>
      <w:r w:rsidR="00A01D9C" w:rsidRPr="00A01D9C">
        <w:rPr>
          <w:rFonts w:ascii="Times New Roman" w:hAnsi="Times New Roman"/>
          <w:bCs/>
          <w:color w:val="FF0000"/>
          <w:lang w:val="sr-Cyrl-CS"/>
        </w:rPr>
        <w:t xml:space="preserve"> </w:t>
      </w:r>
      <w:r w:rsidRPr="00EC022A">
        <w:rPr>
          <w:rFonts w:ascii="Times New Roman" w:hAnsi="Times New Roman"/>
          <w:snapToGrid w:val="0"/>
          <w:lang w:val="ru-RU"/>
        </w:rPr>
        <w:t xml:space="preserve">и Тања Тошић, </w:t>
      </w:r>
      <w:r w:rsidR="00952DC1" w:rsidRPr="00952DC1">
        <w:rPr>
          <w:rFonts w:ascii="Times New Roman" w:hAnsi="Times New Roman"/>
          <w:bCs/>
          <w:lang w:val="sr-Cyrl-CS"/>
        </w:rPr>
        <w:t xml:space="preserve">Виши стручни сарадник за координацију </w:t>
      </w:r>
      <w:r w:rsidR="00952DC1" w:rsidRPr="00952DC1">
        <w:rPr>
          <w:rFonts w:ascii="Times New Roman" w:hAnsi="Times New Roman"/>
          <w:bCs/>
          <w:lang w:val="sr-Cyrl-CS"/>
        </w:rPr>
        <w:lastRenderedPageBreak/>
        <w:t>пројектних активности Агенције</w:t>
      </w:r>
      <w:r w:rsidRPr="00EC022A">
        <w:rPr>
          <w:rFonts w:ascii="Times New Roman" w:hAnsi="Times New Roman"/>
          <w:snapToGrid w:val="0"/>
          <w:lang w:val="ru-RU"/>
        </w:rPr>
        <w:t>.</w:t>
      </w:r>
    </w:p>
    <w:p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4. Сарадњу са новинарима и јавним гласилима остварује </w:t>
      </w:r>
      <w:r w:rsidR="00952DC1" w:rsidRPr="00952DC1">
        <w:rPr>
          <w:rFonts w:ascii="Times New Roman" w:hAnsi="Times New Roman"/>
          <w:snapToGrid w:val="0"/>
          <w:lang w:val="ru-RU"/>
        </w:rPr>
        <w:t>Владимир Арсеновић</w:t>
      </w:r>
      <w:r w:rsidRPr="00EC022A">
        <w:rPr>
          <w:rFonts w:ascii="Times New Roman" w:hAnsi="Times New Roman"/>
          <w:snapToGrid w:val="0"/>
          <w:lang w:val="ru-RU"/>
        </w:rPr>
        <w:t>, директор Агенције.</w:t>
      </w:r>
    </w:p>
    <w:p w:rsidR="0022137D" w:rsidRPr="00EC022A" w:rsidRDefault="0022137D" w:rsidP="0022137D">
      <w:pPr>
        <w:widowControl w:val="0"/>
        <w:spacing w:after="120"/>
        <w:jc w:val="both"/>
        <w:rPr>
          <w:rFonts w:ascii="Times New Roman" w:hAnsi="Times New Roman"/>
        </w:rPr>
      </w:pPr>
      <w:r w:rsidRPr="00EC022A">
        <w:rPr>
          <w:rFonts w:ascii="Times New Roman" w:hAnsi="Times New Roman"/>
          <w:snapToGrid w:val="0"/>
          <w:lang w:val="ru-RU"/>
        </w:rPr>
        <w:t>5. и 6. Неприменљиво</w:t>
      </w:r>
      <w:r w:rsidRPr="00EC022A">
        <w:rPr>
          <w:rFonts w:ascii="Times New Roman" w:hAnsi="Times New Roman"/>
          <w:lang w:val="sr-Cyrl-CS"/>
        </w:rPr>
        <w:t xml:space="preserve"> </w:t>
      </w:r>
    </w:p>
    <w:p w:rsidR="0022137D" w:rsidRPr="00EC022A" w:rsidRDefault="0022137D" w:rsidP="0022137D">
      <w:pPr>
        <w:widowControl w:val="0"/>
        <w:spacing w:after="120"/>
        <w:jc w:val="both"/>
        <w:rPr>
          <w:rFonts w:ascii="Times New Roman" w:hAnsi="Times New Roman"/>
          <w:lang w:val="sr-Cyrl-CS"/>
        </w:rPr>
      </w:pPr>
      <w:r w:rsidRPr="00EC022A">
        <w:rPr>
          <w:rFonts w:ascii="Times New Roman" w:hAnsi="Times New Roman"/>
          <w:lang w:val="sr-Cyrl-CS"/>
        </w:rPr>
        <w:t xml:space="preserve">7. </w:t>
      </w:r>
      <w:r w:rsidRPr="00EC022A">
        <w:rPr>
          <w:rFonts w:ascii="Times New Roman" w:hAnsi="Times New Roman"/>
        </w:rPr>
        <w:t xml:space="preserve">Прилаз лицима са инвалидитетом у инвалидским колицима није могућ без пратиоца, због постојања </w:t>
      </w:r>
      <w:r w:rsidRPr="00EC022A">
        <w:rPr>
          <w:rFonts w:ascii="Times New Roman" w:hAnsi="Times New Roman"/>
          <w:lang w:val="sr-Cyrl-CS"/>
        </w:rPr>
        <w:t>степеница</w:t>
      </w:r>
      <w:r w:rsidRPr="00EC022A">
        <w:rPr>
          <w:rFonts w:ascii="Times New Roman" w:hAnsi="Times New Roman"/>
        </w:rPr>
        <w:t xml:space="preserve"> на улазу у зграду</w:t>
      </w:r>
      <w:r w:rsidRPr="00EC022A">
        <w:rPr>
          <w:rFonts w:ascii="Times New Roman" w:hAnsi="Times New Roman"/>
          <w:lang w:val="sr-Cyrl-CS"/>
        </w:rPr>
        <w:t>.</w:t>
      </w:r>
    </w:p>
    <w:p w:rsidR="0022137D" w:rsidRPr="00EC022A" w:rsidRDefault="0022137D" w:rsidP="0022137D">
      <w:pPr>
        <w:widowControl w:val="0"/>
        <w:spacing w:after="120"/>
        <w:jc w:val="both"/>
        <w:rPr>
          <w:rFonts w:ascii="Times New Roman" w:hAnsi="Times New Roman"/>
          <w:lang w:val="sr-Cyrl-CS"/>
        </w:rPr>
      </w:pPr>
      <w:r w:rsidRPr="00EC022A">
        <w:rPr>
          <w:rFonts w:ascii="Times New Roman" w:hAnsi="Times New Roman"/>
          <w:lang w:val="sr-Cyrl-CS"/>
        </w:rPr>
        <w:t>8. Непосредан увид у рад и</w:t>
      </w:r>
      <w:r w:rsidRPr="00EC022A">
        <w:rPr>
          <w:rFonts w:ascii="Times New Roman" w:hAnsi="Times New Roman"/>
        </w:rPr>
        <w:t xml:space="preserve"> активности </w:t>
      </w:r>
      <w:r w:rsidRPr="00EC022A">
        <w:rPr>
          <w:rFonts w:ascii="Times New Roman" w:hAnsi="Times New Roman"/>
          <w:lang w:val="sr-Cyrl-CS"/>
        </w:rPr>
        <w:t>Агенције</w:t>
      </w:r>
      <w:r w:rsidRPr="00EC022A">
        <w:rPr>
          <w:rFonts w:ascii="Times New Roman" w:hAnsi="Times New Roman"/>
        </w:rPr>
        <w:t xml:space="preserve"> које се одвијају у просторијама </w:t>
      </w:r>
      <w:r w:rsidRPr="00EC022A">
        <w:rPr>
          <w:rFonts w:ascii="Times New Roman" w:hAnsi="Times New Roman"/>
          <w:lang w:val="sr-Cyrl-CS"/>
        </w:rPr>
        <w:t>Агенције</w:t>
      </w:r>
      <w:r w:rsidRPr="00EC022A">
        <w:rPr>
          <w:rFonts w:ascii="Times New Roman" w:hAnsi="Times New Roman"/>
        </w:rPr>
        <w:t xml:space="preserve"> је могућ у мери у којој то не омета рад </w:t>
      </w:r>
      <w:r w:rsidRPr="00EC022A">
        <w:rPr>
          <w:rFonts w:ascii="Times New Roman" w:hAnsi="Times New Roman"/>
          <w:lang w:val="sr-Cyrl-CS"/>
        </w:rPr>
        <w:t>запослених</w:t>
      </w:r>
      <w:r w:rsidRPr="00EC022A">
        <w:rPr>
          <w:rFonts w:ascii="Times New Roman" w:hAnsi="Times New Roman"/>
        </w:rPr>
        <w:t xml:space="preserve">. Како би се обезбедило да </w:t>
      </w:r>
      <w:r w:rsidRPr="00EC022A">
        <w:rPr>
          <w:rFonts w:ascii="Times New Roman" w:hAnsi="Times New Roman"/>
          <w:lang w:val="sr-Cyrl-CS"/>
        </w:rPr>
        <w:t>такав увид</w:t>
      </w:r>
      <w:r w:rsidRPr="00EC022A">
        <w:rPr>
          <w:rFonts w:ascii="Times New Roman" w:hAnsi="Times New Roman"/>
        </w:rPr>
        <w:t xml:space="preserve"> не омета рад, лице које жели да </w:t>
      </w:r>
      <w:r w:rsidRPr="00EC022A">
        <w:rPr>
          <w:rFonts w:ascii="Times New Roman" w:hAnsi="Times New Roman"/>
          <w:lang w:val="sr-Cyrl-CS"/>
        </w:rPr>
        <w:t>оствари увид би</w:t>
      </w:r>
      <w:r w:rsidRPr="00EC022A">
        <w:rPr>
          <w:rFonts w:ascii="Times New Roman" w:hAnsi="Times New Roman"/>
        </w:rPr>
        <w:t xml:space="preserve"> требало да се пре намераване посете  обрати </w:t>
      </w:r>
      <w:r w:rsidRPr="00EC022A">
        <w:rPr>
          <w:rFonts w:ascii="Times New Roman" w:hAnsi="Times New Roman"/>
          <w:lang w:val="sr-Cyrl-CS"/>
        </w:rPr>
        <w:t>пословном секретару Агенције,</w:t>
      </w:r>
      <w:r w:rsidRPr="00EC022A">
        <w:rPr>
          <w:rFonts w:ascii="Times New Roman" w:hAnsi="Times New Roman"/>
        </w:rPr>
        <w:t xml:space="preserve"> након чега ће најкасније у року од 5 дана бити обавештено да ли је посету могуће организовати и у које време. </w:t>
      </w:r>
    </w:p>
    <w:p w:rsidR="0022137D" w:rsidRPr="00EC022A" w:rsidRDefault="0022137D" w:rsidP="001C1BCB">
      <w:pPr>
        <w:pStyle w:val="BodyTextIndent3"/>
        <w:spacing w:before="120"/>
        <w:ind w:left="0"/>
        <w:jc w:val="both"/>
        <w:rPr>
          <w:rFonts w:ascii="Times New Roman" w:hAnsi="Times New Roman"/>
          <w:sz w:val="22"/>
          <w:szCs w:val="22"/>
          <w:lang w:val="sr-Cyrl-CS"/>
        </w:rPr>
      </w:pPr>
      <w:r w:rsidRPr="00EC022A">
        <w:rPr>
          <w:rFonts w:ascii="Times New Roman" w:hAnsi="Times New Roman"/>
          <w:sz w:val="22"/>
          <w:szCs w:val="22"/>
          <w:lang w:val="sr-Cyrl-CS"/>
        </w:rPr>
        <w:t xml:space="preserve">9. </w:t>
      </w:r>
      <w:r w:rsidRPr="00EC022A">
        <w:rPr>
          <w:rFonts w:ascii="Times New Roman" w:hAnsi="Times New Roman"/>
          <w:sz w:val="22"/>
          <w:szCs w:val="22"/>
        </w:rPr>
        <w:t xml:space="preserve">У </w:t>
      </w:r>
      <w:r w:rsidRPr="00EC022A">
        <w:rPr>
          <w:rFonts w:ascii="Times New Roman" w:hAnsi="Times New Roman"/>
          <w:sz w:val="22"/>
          <w:szCs w:val="22"/>
          <w:lang w:val="sr-Cyrl-CS"/>
        </w:rPr>
        <w:t>Агенцији</w:t>
      </w:r>
      <w:r w:rsidRPr="00EC022A">
        <w:rPr>
          <w:rFonts w:ascii="Times New Roman" w:hAnsi="Times New Roman"/>
          <w:sz w:val="22"/>
          <w:szCs w:val="22"/>
        </w:rPr>
        <w:t xml:space="preserve"> је дозвољено аудио и видео снимање, уз обавезно обавештење </w:t>
      </w:r>
      <w:r w:rsidR="00610836" w:rsidRPr="00EC022A">
        <w:rPr>
          <w:rFonts w:ascii="Times New Roman" w:hAnsi="Times New Roman"/>
          <w:sz w:val="22"/>
          <w:szCs w:val="22"/>
          <w:lang w:val="sr-Cyrl-CS"/>
        </w:rPr>
        <w:t xml:space="preserve">и сагласност директора </w:t>
      </w:r>
      <w:r w:rsidRPr="00EC022A">
        <w:rPr>
          <w:rFonts w:ascii="Times New Roman" w:hAnsi="Times New Roman"/>
          <w:sz w:val="22"/>
          <w:szCs w:val="22"/>
          <w:lang w:val="sr-Cyrl-CS"/>
        </w:rPr>
        <w:t>Агенције</w:t>
      </w:r>
      <w:r w:rsidRPr="00EC022A">
        <w:rPr>
          <w:rFonts w:ascii="Times New Roman" w:hAnsi="Times New Roman"/>
          <w:sz w:val="22"/>
          <w:szCs w:val="22"/>
        </w:rPr>
        <w:t xml:space="preserve"> о томе</w:t>
      </w:r>
      <w:r w:rsidRPr="00EC022A">
        <w:rPr>
          <w:rFonts w:ascii="Times New Roman" w:hAnsi="Times New Roman"/>
          <w:sz w:val="22"/>
          <w:szCs w:val="22"/>
          <w:lang w:val="sr-Cyrl-CS"/>
        </w:rPr>
        <w:t>.</w:t>
      </w:r>
      <w:r w:rsidRPr="00EC022A">
        <w:rPr>
          <w:rFonts w:ascii="Times New Roman" w:hAnsi="Times New Roman"/>
          <w:sz w:val="22"/>
          <w:szCs w:val="22"/>
        </w:rPr>
        <w:t xml:space="preserve"> </w:t>
      </w:r>
    </w:p>
    <w:p w:rsidR="0022137D" w:rsidRPr="003C6DB5" w:rsidRDefault="0022137D" w:rsidP="003C6DB5">
      <w:pPr>
        <w:jc w:val="both"/>
        <w:rPr>
          <w:rFonts w:ascii="Times New Roman" w:hAnsi="Times New Roman"/>
          <w:b/>
          <w:lang w:val="sr-Cyrl-CS"/>
        </w:rPr>
      </w:pPr>
      <w:r w:rsidRPr="00EC022A">
        <w:rPr>
          <w:rFonts w:ascii="Times New Roman" w:hAnsi="Times New Roman"/>
          <w:lang w:val="sr-Cyrl-CS"/>
        </w:rPr>
        <w:t>10. Неприменљиво.</w:t>
      </w:r>
    </w:p>
    <w:p w:rsidR="0022137D" w:rsidRDefault="0022137D" w:rsidP="0022137D">
      <w:pPr>
        <w:pStyle w:val="Heading1"/>
        <w:rPr>
          <w:rFonts w:ascii="Times New Roman" w:hAnsi="Times New Roman"/>
          <w:snapToGrid w:val="0"/>
          <w:sz w:val="22"/>
          <w:szCs w:val="22"/>
          <w:lang w:val="ru-RU"/>
        </w:rPr>
      </w:pPr>
      <w:bookmarkStart w:id="5" w:name="_Toc378253960"/>
      <w:r w:rsidRPr="00EC022A">
        <w:rPr>
          <w:rFonts w:ascii="Times New Roman" w:hAnsi="Times New Roman"/>
          <w:snapToGrid w:val="0"/>
          <w:sz w:val="22"/>
          <w:szCs w:val="22"/>
        </w:rPr>
        <w:t>V</w:t>
      </w:r>
      <w:r w:rsidRPr="00EC022A">
        <w:rPr>
          <w:rFonts w:ascii="Times New Roman" w:hAnsi="Times New Roman"/>
          <w:snapToGrid w:val="0"/>
          <w:sz w:val="22"/>
          <w:szCs w:val="22"/>
          <w:lang w:val="ru-RU"/>
        </w:rPr>
        <w:t>. СПИСАК НАЈЧЕШЋЕ ТРАЖЕНИХ ИНФОРМАЦИЈА ОД ЈАВНОГ ЗНАЧАЈА</w:t>
      </w:r>
      <w:bookmarkEnd w:id="5"/>
    </w:p>
    <w:p w:rsidR="00726A26" w:rsidRPr="00726A26" w:rsidRDefault="00726A26" w:rsidP="00726A26">
      <w:pPr>
        <w:rPr>
          <w:lang w:val="ru-RU"/>
        </w:rPr>
      </w:pPr>
    </w:p>
    <w:p w:rsidR="0022137D" w:rsidRPr="00EC022A" w:rsidRDefault="0022137D" w:rsidP="0022137D">
      <w:pPr>
        <w:spacing w:before="120" w:after="120"/>
        <w:jc w:val="both"/>
        <w:rPr>
          <w:rFonts w:ascii="Times New Roman" w:hAnsi="Times New Roman"/>
          <w:lang w:val="sr-Cyrl-CS"/>
        </w:rPr>
      </w:pPr>
      <w:r w:rsidRPr="00EC022A">
        <w:rPr>
          <w:rFonts w:ascii="Times New Roman" w:hAnsi="Times New Roman"/>
          <w:lang w:val="sr-Cyrl-CS"/>
        </w:rPr>
        <w:t>Информације од јавног значаја се од Агенције најчешће траже на скуповима које организује Агенција или који се одр</w:t>
      </w:r>
      <w:r w:rsidRPr="00EC022A">
        <w:rPr>
          <w:rFonts w:ascii="Times New Roman" w:hAnsi="Times New Roman"/>
        </w:rPr>
        <w:t>ж</w:t>
      </w:r>
      <w:r w:rsidRPr="00EC022A">
        <w:rPr>
          <w:rFonts w:ascii="Times New Roman" w:hAnsi="Times New Roman"/>
          <w:lang w:val="sr-Cyrl-CS"/>
        </w:rPr>
        <w:t>авају поводом квалитета пружања здравствене заштите.</w:t>
      </w:r>
    </w:p>
    <w:p w:rsidR="0022137D" w:rsidRPr="00FE7902" w:rsidRDefault="0022137D" w:rsidP="00FE7902">
      <w:pPr>
        <w:widowControl w:val="0"/>
        <w:spacing w:after="120"/>
        <w:jc w:val="both"/>
        <w:rPr>
          <w:rFonts w:ascii="Times New Roman" w:hAnsi="Times New Roman"/>
          <w:snapToGrid w:val="0"/>
          <w:lang w:val="ru-RU"/>
        </w:rPr>
      </w:pPr>
      <w:r w:rsidRPr="00EC022A">
        <w:rPr>
          <w:rFonts w:ascii="Times New Roman" w:hAnsi="Times New Roman"/>
          <w:snapToGrid w:val="0"/>
          <w:lang w:val="ru-RU"/>
        </w:rPr>
        <w:t>Информације које су најчешће предмет интересовања су:</w:t>
      </w:r>
    </w:p>
    <w:p w:rsidR="0022137D" w:rsidRPr="00EC022A" w:rsidRDefault="0022137D" w:rsidP="0022137D">
      <w:pPr>
        <w:widowControl w:val="0"/>
        <w:numPr>
          <w:ilvl w:val="0"/>
          <w:numId w:val="13"/>
        </w:numPr>
        <w:spacing w:after="120" w:line="240" w:lineRule="auto"/>
        <w:jc w:val="both"/>
        <w:rPr>
          <w:rFonts w:ascii="Times New Roman" w:hAnsi="Times New Roman"/>
          <w:i/>
          <w:snapToGrid w:val="0"/>
          <w:lang w:val="ru-RU"/>
        </w:rPr>
      </w:pPr>
      <w:r w:rsidRPr="00EC022A">
        <w:rPr>
          <w:rFonts w:ascii="Times New Roman" w:hAnsi="Times New Roman"/>
          <w:i/>
          <w:snapToGrid w:val="0"/>
          <w:lang w:val="ru-RU"/>
        </w:rPr>
        <w:t>Како се акредитовати?</w:t>
      </w:r>
    </w:p>
    <w:p w:rsidR="0022137D" w:rsidRPr="00EC022A" w:rsidRDefault="0022137D" w:rsidP="0022137D">
      <w:pPr>
        <w:spacing w:before="100" w:beforeAutospacing="1" w:after="120"/>
        <w:jc w:val="both"/>
        <w:rPr>
          <w:rFonts w:ascii="Times New Roman" w:hAnsi="Times New Roman"/>
        </w:rPr>
      </w:pPr>
      <w:r w:rsidRPr="00EC022A">
        <w:rPr>
          <w:rFonts w:ascii="Times New Roman" w:hAnsi="Times New Roman"/>
          <w:snapToGrid w:val="0"/>
          <w:lang w:val="ru-RU"/>
        </w:rPr>
        <w:t xml:space="preserve">У складу са </w:t>
      </w:r>
      <w:r w:rsidR="003C6DB5">
        <w:rPr>
          <w:rFonts w:ascii="Times New Roman" w:hAnsi="Times New Roman"/>
          <w:snapToGrid w:val="0"/>
          <w:lang w:val="ru-RU"/>
        </w:rPr>
        <w:t>чланом 216 З</w:t>
      </w:r>
      <w:r w:rsidRPr="00EC022A">
        <w:rPr>
          <w:rFonts w:ascii="Times New Roman" w:hAnsi="Times New Roman"/>
          <w:snapToGrid w:val="0"/>
          <w:lang w:val="ru-RU"/>
        </w:rPr>
        <w:t>акон</w:t>
      </w:r>
      <w:r w:rsidR="003C6DB5">
        <w:rPr>
          <w:rFonts w:ascii="Times New Roman" w:hAnsi="Times New Roman"/>
          <w:snapToGrid w:val="0"/>
          <w:lang w:val="ru-RU"/>
        </w:rPr>
        <w:t>а</w:t>
      </w:r>
      <w:r w:rsidRPr="00EC022A">
        <w:rPr>
          <w:rFonts w:ascii="Times New Roman" w:hAnsi="Times New Roman"/>
          <w:snapToGrid w:val="0"/>
          <w:lang w:val="ru-RU"/>
        </w:rPr>
        <w:t xml:space="preserve"> о здравственој заштити</w:t>
      </w:r>
      <w:r w:rsidRPr="00EC022A">
        <w:rPr>
          <w:rFonts w:ascii="Times New Roman" w:hAnsi="Times New Roman"/>
          <w:lang w:val="sr-Cyrl-CS"/>
        </w:rPr>
        <w:t xml:space="preserve">, акредитација је добровољна и врши се на захтев здравствене установе. Захтев за стицање акредитације здравствена установа подноси Агенцији. Образац захтева за акредитацију здравствене установе у коме је наведена документација коју је потребно приложити уз захтев,  објављен је на интернет презентацији Агенције и </w:t>
      </w:r>
      <w:r w:rsidRPr="00EC022A">
        <w:rPr>
          <w:rFonts w:ascii="Times New Roman" w:hAnsi="Times New Roman"/>
        </w:rPr>
        <w:t>Агенција након пријема захтева</w:t>
      </w:r>
      <w:r w:rsidRPr="00EC022A">
        <w:rPr>
          <w:rFonts w:ascii="Times New Roman" w:hAnsi="Times New Roman"/>
          <w:lang w:val="sr-Cyrl-CS"/>
        </w:rPr>
        <w:t xml:space="preserve"> и</w:t>
      </w:r>
      <w:r w:rsidRPr="00EC022A">
        <w:rPr>
          <w:rFonts w:ascii="Times New Roman" w:hAnsi="Times New Roman"/>
        </w:rPr>
        <w:t xml:space="preserve"> </w:t>
      </w:r>
      <w:r w:rsidRPr="00EC022A">
        <w:rPr>
          <w:rFonts w:ascii="Times New Roman" w:hAnsi="Times New Roman"/>
          <w:lang w:val="sr-Cyrl-CS"/>
        </w:rPr>
        <w:t>предвиђене</w:t>
      </w:r>
      <w:r w:rsidRPr="00EC022A">
        <w:rPr>
          <w:rFonts w:ascii="Times New Roman" w:hAnsi="Times New Roman"/>
        </w:rPr>
        <w:t xml:space="preserve"> документације, у року од 15 дана, доставља здравственој установи која жели да се акредитује обавештење о висини укупних трошкова акредитације</w:t>
      </w:r>
      <w:r w:rsidRPr="00EC022A">
        <w:rPr>
          <w:rFonts w:ascii="Times New Roman" w:hAnsi="Times New Roman"/>
          <w:lang w:val="sr-Cyrl-CS"/>
        </w:rPr>
        <w:t xml:space="preserve"> </w:t>
      </w:r>
      <w:r w:rsidRPr="00EC022A">
        <w:rPr>
          <w:rFonts w:ascii="Times New Roman" w:hAnsi="Times New Roman"/>
        </w:rPr>
        <w:t xml:space="preserve">и уговор којим се регулишу права и обавезе здравствене установе и Агенције. </w:t>
      </w:r>
    </w:p>
    <w:p w:rsidR="0022137D" w:rsidRPr="00EC022A" w:rsidRDefault="0022137D" w:rsidP="0022137D">
      <w:pPr>
        <w:spacing w:before="100" w:beforeAutospacing="1" w:after="120"/>
        <w:jc w:val="both"/>
        <w:rPr>
          <w:rFonts w:ascii="Times New Roman" w:hAnsi="Times New Roman"/>
          <w:lang w:val="sr-Cyrl-CS"/>
        </w:rPr>
      </w:pPr>
      <w:r w:rsidRPr="00EC022A">
        <w:rPr>
          <w:rFonts w:ascii="Times New Roman" w:hAnsi="Times New Roman"/>
        </w:rPr>
        <w:t xml:space="preserve">Потписивањем уговора започиње процес акредитације. </w:t>
      </w:r>
      <w:r w:rsidRPr="00EC022A">
        <w:rPr>
          <w:rFonts w:ascii="Times New Roman" w:hAnsi="Times New Roman"/>
          <w:lang w:val="sr-Cyrl-CS"/>
        </w:rPr>
        <w:t xml:space="preserve">Начин, поступак и услови за акредитацију прописани су Правилником о поступку акредитације. </w:t>
      </w:r>
    </w:p>
    <w:p w:rsidR="0022137D" w:rsidRPr="00EC022A" w:rsidRDefault="0022137D" w:rsidP="0022137D">
      <w:pPr>
        <w:widowControl w:val="0"/>
        <w:spacing w:after="120"/>
        <w:ind w:left="720"/>
        <w:jc w:val="both"/>
        <w:rPr>
          <w:rFonts w:ascii="Times New Roman" w:hAnsi="Times New Roman"/>
          <w:i/>
          <w:snapToGrid w:val="0"/>
          <w:lang w:val="sr-Cyrl-CS"/>
        </w:rPr>
      </w:pPr>
      <w:r w:rsidRPr="00EC022A">
        <w:rPr>
          <w:rFonts w:ascii="Times New Roman" w:hAnsi="Times New Roman"/>
          <w:i/>
          <w:snapToGrid w:val="0"/>
          <w:lang w:val="sr-Cyrl-CS"/>
        </w:rPr>
        <w:t>2. Који је циљ акредитације</w:t>
      </w:r>
      <w:r w:rsidRPr="00EC022A">
        <w:rPr>
          <w:rFonts w:ascii="Times New Roman" w:hAnsi="Times New Roman"/>
          <w:i/>
          <w:snapToGrid w:val="0"/>
          <w:lang w:val="ru-RU"/>
        </w:rPr>
        <w:t>?</w:t>
      </w:r>
    </w:p>
    <w:p w:rsidR="00F77CA1" w:rsidRDefault="0022137D" w:rsidP="0022137D">
      <w:pPr>
        <w:pStyle w:val="Style28"/>
        <w:spacing w:before="106" w:after="120" w:line="278" w:lineRule="exact"/>
        <w:jc w:val="both"/>
        <w:rPr>
          <w:rStyle w:val="FontStyle171"/>
          <w:rFonts w:ascii="Times New Roman" w:hAnsi="Times New Roman"/>
          <w:sz w:val="22"/>
          <w:szCs w:val="22"/>
          <w:lang w:val="sr-Cyrl-CS"/>
        </w:rPr>
      </w:pPr>
      <w:r w:rsidRPr="00EC022A">
        <w:rPr>
          <w:rStyle w:val="FontStyle171"/>
          <w:rFonts w:ascii="Times New Roman" w:hAnsi="Times New Roman"/>
          <w:sz w:val="22"/>
          <w:szCs w:val="22"/>
          <w:lang w:val="sr-Cyrl-CS"/>
        </w:rPr>
        <w:t xml:space="preserve">Циљеви акредитације су бројни, а најважнији су: стално унапређење квалитета рада здравствене установе, остваривање безбедности пацијента,стварање једнаких или приближних услова за пружање здравствених услуга у целом систему здравствене заштите, успостављање делотворног и исплативог пружања здравствених услуга, остваривање поверења корисника у систем здравствене заштите и унапређење </w:t>
      </w:r>
      <w:r w:rsidRPr="00EC022A">
        <w:rPr>
          <w:rStyle w:val="FontStyle171"/>
          <w:rFonts w:ascii="Times New Roman" w:hAnsi="Times New Roman"/>
          <w:sz w:val="22"/>
          <w:szCs w:val="22"/>
          <w:lang w:val="sr-Cyrl-CS"/>
        </w:rPr>
        <w:lastRenderedPageBreak/>
        <w:t>менаџмента у здравству.</w:t>
      </w:r>
    </w:p>
    <w:p w:rsidR="0022137D" w:rsidRPr="00EC022A" w:rsidRDefault="0022137D" w:rsidP="00F77CA1">
      <w:pPr>
        <w:widowControl w:val="0"/>
        <w:spacing w:after="120"/>
        <w:ind w:firstLine="360"/>
        <w:jc w:val="both"/>
        <w:rPr>
          <w:rFonts w:ascii="Times New Roman" w:hAnsi="Times New Roman"/>
          <w:i/>
          <w:snapToGrid w:val="0"/>
        </w:rPr>
      </w:pPr>
      <w:r w:rsidRPr="00EC022A">
        <w:rPr>
          <w:rFonts w:ascii="Times New Roman" w:hAnsi="Times New Roman"/>
          <w:i/>
          <w:snapToGrid w:val="0"/>
          <w:lang w:val="ru-RU"/>
        </w:rPr>
        <w:t>3. Шта здравствена установа добија стицањем акредитације?</w:t>
      </w:r>
    </w:p>
    <w:p w:rsidR="0022137D" w:rsidRDefault="0022137D" w:rsidP="0022137D">
      <w:pPr>
        <w:pStyle w:val="Style28"/>
        <w:spacing w:before="106" w:after="120" w:line="278" w:lineRule="exact"/>
        <w:jc w:val="both"/>
        <w:rPr>
          <w:rStyle w:val="FontStyle171"/>
          <w:rFonts w:ascii="Times New Roman" w:hAnsi="Times New Roman"/>
          <w:sz w:val="22"/>
          <w:szCs w:val="22"/>
        </w:rPr>
      </w:pPr>
      <w:r w:rsidRPr="00EC022A">
        <w:rPr>
          <w:rStyle w:val="FontStyle171"/>
          <w:rFonts w:ascii="Times New Roman" w:hAnsi="Times New Roman"/>
          <w:sz w:val="22"/>
          <w:szCs w:val="22"/>
        </w:rPr>
        <w:t>Акредитација помаже здравственим установама да открију сопствене предности и могућности напретка, а уједно боље разумеју циљеве и сложеност свог пословања. Када то увиде, организације могу да се посвете краткорочним и дугорочним плановима за побољшање резултата рада и почну са коришћењем расположивих ресурса на најефикаснији могући начин.</w:t>
      </w:r>
    </w:p>
    <w:p w:rsidR="0022137D" w:rsidRPr="00EC022A" w:rsidRDefault="0022137D" w:rsidP="0022137D">
      <w:pPr>
        <w:widowControl w:val="0"/>
        <w:spacing w:after="120"/>
        <w:ind w:left="360"/>
        <w:jc w:val="both"/>
        <w:rPr>
          <w:rFonts w:ascii="Times New Roman" w:hAnsi="Times New Roman"/>
          <w:i/>
          <w:snapToGrid w:val="0"/>
          <w:lang w:val="ru-RU"/>
        </w:rPr>
      </w:pPr>
      <w:r w:rsidRPr="00EC022A">
        <w:rPr>
          <w:rFonts w:ascii="Times New Roman" w:hAnsi="Times New Roman"/>
          <w:i/>
          <w:snapToGrid w:val="0"/>
          <w:lang w:val="ru-RU"/>
        </w:rPr>
        <w:t>4. Како поднети захтев за акредитацију?</w:t>
      </w:r>
    </w:p>
    <w:p w:rsidR="0022137D" w:rsidRDefault="0022137D" w:rsidP="0022137D">
      <w:pPr>
        <w:widowControl w:val="0"/>
        <w:spacing w:after="120"/>
        <w:jc w:val="both"/>
        <w:rPr>
          <w:rFonts w:ascii="Times New Roman" w:hAnsi="Times New Roman"/>
          <w:lang w:val="sr-Cyrl-CS"/>
        </w:rPr>
      </w:pPr>
      <w:r w:rsidRPr="00EC022A">
        <w:rPr>
          <w:rFonts w:ascii="Times New Roman" w:hAnsi="Times New Roman"/>
          <w:lang w:val="sr-Cyrl-CS"/>
        </w:rPr>
        <w:t>Захтев за стицање акредитације здравствена установа подноси Агенцији. Образац Захтева за акредитацију здравствене установе је објављен на интернет страници Агенције. Здравствена установа треба да попуни податке који су наведени у Обрасцу, достави тражену документацију која је наведена у Обрасцу, и попуњен, потписан и оверен Образац достави на адресу Агенције.</w:t>
      </w:r>
    </w:p>
    <w:p w:rsidR="0022137D" w:rsidRPr="00EC022A" w:rsidRDefault="0022137D" w:rsidP="0022137D">
      <w:pPr>
        <w:widowControl w:val="0"/>
        <w:spacing w:after="120"/>
        <w:ind w:left="360"/>
        <w:jc w:val="both"/>
        <w:rPr>
          <w:rFonts w:ascii="Times New Roman" w:hAnsi="Times New Roman"/>
          <w:i/>
          <w:snapToGrid w:val="0"/>
          <w:lang w:val="ru-RU"/>
        </w:rPr>
      </w:pPr>
      <w:r w:rsidRPr="00EC022A">
        <w:rPr>
          <w:rFonts w:ascii="Times New Roman" w:hAnsi="Times New Roman"/>
          <w:i/>
          <w:snapToGrid w:val="0"/>
          <w:lang w:val="ru-RU"/>
        </w:rPr>
        <w:t>5. На који период се стиче акредитација?</w:t>
      </w:r>
    </w:p>
    <w:p w:rsidR="0022137D" w:rsidRPr="00EC022A" w:rsidRDefault="0022137D" w:rsidP="0022137D">
      <w:pPr>
        <w:spacing w:before="100" w:beforeAutospacing="1" w:after="100" w:afterAutospacing="1"/>
        <w:rPr>
          <w:rFonts w:ascii="Times New Roman" w:hAnsi="Times New Roman"/>
          <w:lang w:val="sr-Cyrl-CS"/>
        </w:rPr>
      </w:pPr>
      <w:r w:rsidRPr="00EC022A">
        <w:rPr>
          <w:rFonts w:ascii="Times New Roman" w:hAnsi="Times New Roman"/>
        </w:rPr>
        <w:t xml:space="preserve">Сертификат о акредитацији здравствене установе издаје се на одређени период, а најдуже на период од седам година. </w:t>
      </w:r>
    </w:p>
    <w:p w:rsidR="0022137D" w:rsidRPr="00EC022A" w:rsidRDefault="0022137D" w:rsidP="00A8211F">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pl-PL"/>
        </w:rPr>
        <w:t>Сертификат се издаје на период који је предви</w:t>
      </w:r>
      <w:r w:rsidRPr="00EC022A">
        <w:rPr>
          <w:rFonts w:ascii="Times New Roman" w:hAnsi="Times New Roman" w:cs="Times New Roman"/>
          <w:lang w:val="sr-Cyrl-CS"/>
        </w:rPr>
        <w:t>ђ</w:t>
      </w:r>
      <w:r w:rsidRPr="00EC022A">
        <w:rPr>
          <w:rFonts w:ascii="Times New Roman" w:hAnsi="Times New Roman" w:cs="Times New Roman"/>
          <w:lang w:val="pl-PL"/>
        </w:rPr>
        <w:t>ен Правилником о акредитацији здравс</w:t>
      </w:r>
      <w:r w:rsidRPr="00EC022A">
        <w:rPr>
          <w:rFonts w:ascii="Times New Roman" w:hAnsi="Times New Roman" w:cs="Times New Roman"/>
          <w:lang w:val="sr-Cyrl-CS"/>
        </w:rPr>
        <w:t>т</w:t>
      </w:r>
      <w:r w:rsidRPr="00EC022A">
        <w:rPr>
          <w:rFonts w:ascii="Times New Roman" w:hAnsi="Times New Roman" w:cs="Times New Roman"/>
          <w:lang w:val="pl-PL"/>
        </w:rPr>
        <w:t>вених установа Србије, у зависности од остварених оцена процентуалне усаглашености са утвр</w:t>
      </w:r>
      <w:r w:rsidRPr="00EC022A">
        <w:rPr>
          <w:rFonts w:ascii="Times New Roman" w:hAnsi="Times New Roman" w:cs="Times New Roman"/>
          <w:lang w:val="sr-Cyrl-CS"/>
        </w:rPr>
        <w:t>ђ</w:t>
      </w:r>
      <w:r w:rsidRPr="00EC022A">
        <w:rPr>
          <w:rFonts w:ascii="Times New Roman" w:hAnsi="Times New Roman" w:cs="Times New Roman"/>
          <w:lang w:val="pl-PL"/>
        </w:rPr>
        <w:t>еним стандардима.</w:t>
      </w:r>
    </w:p>
    <w:p w:rsidR="0022137D" w:rsidRDefault="0022137D" w:rsidP="0022137D">
      <w:pPr>
        <w:pStyle w:val="Heading1"/>
        <w:rPr>
          <w:rFonts w:ascii="Times New Roman" w:hAnsi="Times New Roman"/>
          <w:snapToGrid w:val="0"/>
          <w:sz w:val="22"/>
          <w:szCs w:val="22"/>
          <w:lang w:val="ru-RU"/>
        </w:rPr>
      </w:pPr>
      <w:bookmarkStart w:id="6" w:name="_Toc378253961"/>
      <w:r w:rsidRPr="00EC022A">
        <w:rPr>
          <w:rFonts w:ascii="Times New Roman" w:hAnsi="Times New Roman"/>
          <w:snapToGrid w:val="0"/>
          <w:sz w:val="22"/>
          <w:szCs w:val="22"/>
        </w:rPr>
        <w:t>VI</w:t>
      </w:r>
      <w:r w:rsidRPr="00EC022A">
        <w:rPr>
          <w:rFonts w:ascii="Times New Roman" w:hAnsi="Times New Roman"/>
          <w:snapToGrid w:val="0"/>
          <w:sz w:val="22"/>
          <w:szCs w:val="22"/>
          <w:lang w:val="ru-RU"/>
        </w:rPr>
        <w:t>. ОПИС НАДЛЕЖНОСТИ, ОБАВЕЗА И ОВЛАШЋЕЊА</w:t>
      </w:r>
      <w:bookmarkEnd w:id="6"/>
      <w:r w:rsidRPr="00EC022A">
        <w:rPr>
          <w:rFonts w:ascii="Times New Roman" w:hAnsi="Times New Roman"/>
          <w:snapToGrid w:val="0"/>
          <w:sz w:val="22"/>
          <w:szCs w:val="22"/>
          <w:lang w:val="ru-RU"/>
        </w:rPr>
        <w:t xml:space="preserve"> </w:t>
      </w:r>
    </w:p>
    <w:p w:rsidR="00726A26" w:rsidRPr="00726A26" w:rsidRDefault="00726A26" w:rsidP="00726A26">
      <w:pPr>
        <w:rPr>
          <w:lang w:val="ru-RU"/>
        </w:rPr>
      </w:pPr>
    </w:p>
    <w:p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Законо</w:t>
      </w:r>
      <w:r w:rsidRPr="00EC022A">
        <w:rPr>
          <w:rFonts w:ascii="Times New Roman" w:hAnsi="Times New Roman"/>
          <w:snapToGrid w:val="0"/>
          <w:lang w:val="sr-Cyrl-CS"/>
        </w:rPr>
        <w:t>м</w:t>
      </w:r>
      <w:r w:rsidRPr="00EC022A">
        <w:rPr>
          <w:rFonts w:ascii="Times New Roman" w:hAnsi="Times New Roman"/>
          <w:snapToGrid w:val="0"/>
          <w:lang w:val="ru-RU"/>
        </w:rPr>
        <w:t xml:space="preserve"> о здравственој заштити основана је Агенција, а као јавна овлашћења Агенцији су поверени следећи послови државне управе:</w:t>
      </w:r>
    </w:p>
    <w:p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 xml:space="preserve"> утврђивање стандарда за акредитацију здравствених установа;</w:t>
      </w:r>
    </w:p>
    <w:p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процена квалитета пружене здравствене заштите становништву;</w:t>
      </w:r>
    </w:p>
    <w:p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решавање у управним стварима о акредитацији здравствених установа;</w:t>
      </w:r>
    </w:p>
    <w:p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издавање</w:t>
      </w:r>
      <w:r w:rsidR="005A18D0">
        <w:rPr>
          <w:rFonts w:ascii="Times New Roman" w:hAnsi="Times New Roman"/>
          <w:snapToGrid w:val="0"/>
          <w:lang w:val="ru-RU"/>
        </w:rPr>
        <w:t>, односно одузимање</w:t>
      </w:r>
      <w:r w:rsidRPr="00EC022A">
        <w:rPr>
          <w:rFonts w:ascii="Times New Roman" w:hAnsi="Times New Roman"/>
          <w:snapToGrid w:val="0"/>
          <w:lang w:val="ru-RU"/>
        </w:rPr>
        <w:t xml:space="preserve"> јавних исправа о акредитацији (сертификат) и вођење евиденције о издатим сертификатима.</w:t>
      </w:r>
    </w:p>
    <w:p w:rsidR="0022137D" w:rsidRPr="00EC022A" w:rsidRDefault="0022137D" w:rsidP="0022137D">
      <w:pPr>
        <w:pStyle w:val="Normal1"/>
        <w:jc w:val="both"/>
        <w:rPr>
          <w:rFonts w:ascii="Times New Roman" w:hAnsi="Times New Roman" w:cs="Times New Roman"/>
          <w:lang w:val="sr-Cyrl-CS"/>
        </w:rPr>
      </w:pPr>
      <w:r w:rsidRPr="00EC022A">
        <w:rPr>
          <w:rFonts w:ascii="Times New Roman" w:hAnsi="Times New Roman" w:cs="Times New Roman"/>
        </w:rPr>
        <w:t xml:space="preserve">Законом о здравственој заштити прописано је </w:t>
      </w:r>
      <w:r w:rsidRPr="00EC022A">
        <w:rPr>
          <w:rFonts w:ascii="Times New Roman" w:hAnsi="Times New Roman" w:cs="Times New Roman"/>
          <w:lang w:val="sr-Cyrl-CS"/>
        </w:rPr>
        <w:t xml:space="preserve">и </w:t>
      </w:r>
      <w:r w:rsidRPr="00EC022A">
        <w:rPr>
          <w:rFonts w:ascii="Times New Roman" w:hAnsi="Times New Roman" w:cs="Times New Roman"/>
        </w:rPr>
        <w:t xml:space="preserve">да је одговорност за креирање политике унапређења квалитета здравствене заштите у надлежности Здравственог савета Србије, Министарства здравља и осталих релевантних чинилаца као што </w:t>
      </w:r>
      <w:r w:rsidRPr="00EC022A">
        <w:rPr>
          <w:rFonts w:ascii="Times New Roman" w:hAnsi="Times New Roman" w:cs="Times New Roman"/>
          <w:lang w:val="sr-Cyrl-CS"/>
        </w:rPr>
        <w:t>је и Агенција за акредитаци</w:t>
      </w:r>
      <w:r w:rsidR="005A18D0">
        <w:rPr>
          <w:rFonts w:ascii="Times New Roman" w:hAnsi="Times New Roman" w:cs="Times New Roman"/>
          <w:lang w:val="sr-Cyrl-CS"/>
        </w:rPr>
        <w:t>ју здравствених установа Србије, као и да се квалитет здравствене заштите процењује у поступку провере квалитета стручног рада и у поступку акредитације.</w:t>
      </w:r>
    </w:p>
    <w:p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Статутом Агенције предвиђено је да  Агенција у оквиру стручних и развојних послова:</w:t>
      </w:r>
    </w:p>
    <w:p w:rsidR="0022137D" w:rsidRPr="00EC022A" w:rsidRDefault="0022137D" w:rsidP="0022137D">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врши периодичну анализу и ради на унапређењу акредитационих стандарда;</w:t>
      </w:r>
    </w:p>
    <w:p w:rsidR="0022137D" w:rsidRPr="00EC022A" w:rsidRDefault="0022137D" w:rsidP="0022137D">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 xml:space="preserve">води листу акредитационих оцењивача; </w:t>
      </w:r>
    </w:p>
    <w:p w:rsidR="00205012"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lastRenderedPageBreak/>
        <w:t>припрема и спроводи програме еду</w:t>
      </w:r>
      <w:r w:rsidR="00205012">
        <w:rPr>
          <w:rFonts w:ascii="Times New Roman" w:hAnsi="Times New Roman"/>
          <w:snapToGrid w:val="0"/>
          <w:lang w:val="ru-RU"/>
        </w:rPr>
        <w:t>кације акредитационих спољашњих</w:t>
      </w:r>
    </w:p>
    <w:p w:rsidR="0022137D" w:rsidRPr="00EC022A" w:rsidRDefault="00205012"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оцењивача и координатора за акредитацију;</w:t>
      </w:r>
    </w:p>
    <w:p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даје савете и пружа стручну помоћ зд</w:t>
      </w:r>
      <w:r w:rsidR="000C5A1C">
        <w:rPr>
          <w:rFonts w:ascii="Times New Roman" w:hAnsi="Times New Roman"/>
          <w:snapToGrid w:val="0"/>
          <w:lang w:val="ru-RU"/>
        </w:rPr>
        <w:t>равственим установама у процесу</w:t>
      </w:r>
    </w:p>
    <w:p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акредитације;</w:t>
      </w:r>
    </w:p>
    <w:p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даје савете и пружа стручну помоћ потребну за унапређење квалитета рада</w:t>
      </w:r>
    </w:p>
    <w:p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 xml:space="preserve">  здравствених установа;</w:t>
      </w:r>
    </w:p>
    <w:p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обезбеђује и спроводи едукацију здравствених радника у циљу обезбеђења и</w:t>
      </w:r>
    </w:p>
    <w:p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 xml:space="preserve"> унапређења квалитета здравствене заштите;</w:t>
      </w:r>
    </w:p>
    <w:p w:rsidR="000C5A1C" w:rsidRP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sr-Cyrl-CS"/>
        </w:rPr>
        <w:t>врши промоцију акредитације и издаје промотивни материјал (брошуре, књиге,</w:t>
      </w:r>
    </w:p>
    <w:p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sr-Cyrl-CS"/>
        </w:rPr>
        <w:t xml:space="preserve">     </w:t>
      </w:r>
      <w:r w:rsidR="0022137D" w:rsidRPr="00EC022A">
        <w:rPr>
          <w:rFonts w:ascii="Times New Roman" w:hAnsi="Times New Roman"/>
          <w:snapToGrid w:val="0"/>
          <w:lang w:val="sr-Cyrl-CS"/>
        </w:rPr>
        <w:t xml:space="preserve"> публикације, приручнике и друго);</w:t>
      </w:r>
    </w:p>
    <w:p w:rsidR="0022137D" w:rsidRPr="00EC022A" w:rsidRDefault="0022137D" w:rsidP="000C5A1C">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обавља и друге послове, у складу са законом и Одлуком о оснивању.</w:t>
      </w:r>
    </w:p>
    <w:p w:rsidR="0022137D" w:rsidRPr="00EC022A" w:rsidRDefault="0022137D" w:rsidP="0022137D">
      <w:pPr>
        <w:pStyle w:val="Normal1"/>
        <w:spacing w:after="120" w:afterAutospacing="0"/>
        <w:jc w:val="both"/>
        <w:rPr>
          <w:rFonts w:ascii="Times New Roman" w:hAnsi="Times New Roman" w:cs="Times New Roman"/>
          <w:lang w:val="sr-Cyrl-CS"/>
        </w:rPr>
      </w:pPr>
      <w:r w:rsidRPr="00EC022A">
        <w:rPr>
          <w:rFonts w:ascii="Times New Roman" w:hAnsi="Times New Roman" w:cs="Times New Roman"/>
          <w:snapToGrid w:val="0"/>
          <w:lang w:val="ru-RU"/>
        </w:rPr>
        <w:t>Стратегијом за стално унапређење квалитета здравствене заштите и безбедности пацијента (</w:t>
      </w:r>
      <w:r w:rsidR="006C468F" w:rsidRPr="00EC022A">
        <w:rPr>
          <w:rFonts w:ascii="Times New Roman" w:hAnsi="Times New Roman"/>
          <w:lang w:val="sr-Cyrl-CS"/>
        </w:rPr>
        <w:t xml:space="preserve">„Службени гласник РС“ </w:t>
      </w:r>
      <w:r w:rsidRPr="00EC022A">
        <w:rPr>
          <w:rFonts w:ascii="Times New Roman" w:hAnsi="Times New Roman" w:cs="Times New Roman"/>
          <w:snapToGrid w:val="0"/>
          <w:lang w:val="ru-RU"/>
        </w:rPr>
        <w:t>број 15/09), која тежи достизању највишег нивоа квалитета рада и безбедности пацијената у Републици Србији, предвиђено је с</w:t>
      </w:r>
      <w:r w:rsidRPr="00EC022A">
        <w:rPr>
          <w:rFonts w:ascii="Times New Roman" w:hAnsi="Times New Roman" w:cs="Times New Roman"/>
        </w:rPr>
        <w:t>тварање услова који промовишу културу сталног унапређења квалитета здравствене заштите и безбедност пацијената у здравственим установама</w:t>
      </w:r>
      <w:r w:rsidRPr="00EC022A">
        <w:rPr>
          <w:rFonts w:ascii="Times New Roman" w:hAnsi="Times New Roman" w:cs="Times New Roman"/>
          <w:lang w:val="sr-Cyrl-CS"/>
        </w:rPr>
        <w:t>.</w:t>
      </w:r>
      <w:r w:rsidRPr="00EC022A">
        <w:rPr>
          <w:rFonts w:ascii="Times New Roman" w:hAnsi="Times New Roman" w:cs="Times New Roman"/>
        </w:rPr>
        <w:t xml:space="preserve"> </w:t>
      </w:r>
    </w:p>
    <w:p w:rsidR="0022137D" w:rsidRPr="00EC022A" w:rsidRDefault="0022137D" w:rsidP="0022137D">
      <w:pPr>
        <w:pStyle w:val="Normal1"/>
        <w:spacing w:after="120" w:afterAutospacing="0"/>
        <w:jc w:val="both"/>
        <w:rPr>
          <w:rFonts w:ascii="Times New Roman" w:hAnsi="Times New Roman" w:cs="Times New Roman"/>
          <w:lang w:val="sr-Cyrl-CS"/>
        </w:rPr>
      </w:pPr>
      <w:r w:rsidRPr="00EC022A">
        <w:rPr>
          <w:rFonts w:ascii="Times New Roman" w:hAnsi="Times New Roman" w:cs="Times New Roman"/>
          <w:lang w:val="sr-Cyrl-CS"/>
        </w:rPr>
        <w:t>Специфични циљеви који су дефинисани у Стратигији, између осталих су и циљеви за чије остварење је надлежна Агенција, а то су :</w:t>
      </w:r>
      <w:bookmarkStart w:id="7" w:name="str_12"/>
      <w:bookmarkEnd w:id="7"/>
    </w:p>
    <w:p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rPr>
        <w:t xml:space="preserve">1. Унапређење система добровољне акредитације здравствених установа </w:t>
      </w:r>
    </w:p>
    <w:p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2</w:t>
      </w:r>
      <w:r w:rsidRPr="00EC022A">
        <w:rPr>
          <w:rFonts w:ascii="Times New Roman" w:hAnsi="Times New Roman" w:cs="Times New Roman"/>
        </w:rPr>
        <w:t>. Унапређење стандарда за акредитацију на свим нивоима здравствене заштите.</w:t>
      </w:r>
    </w:p>
    <w:p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rPr>
        <w:t>3. Промовисање значаја акредитације здравствених установа путем медијских кампања.</w:t>
      </w:r>
    </w:p>
    <w:p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4</w:t>
      </w:r>
      <w:r w:rsidRPr="00EC022A">
        <w:rPr>
          <w:rFonts w:ascii="Times New Roman" w:hAnsi="Times New Roman" w:cs="Times New Roman"/>
        </w:rPr>
        <w:t>. Избор и едукација оцењивача за акредитацију.</w:t>
      </w:r>
    </w:p>
    <w:p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5</w:t>
      </w:r>
      <w:r w:rsidRPr="00EC022A">
        <w:rPr>
          <w:rFonts w:ascii="Times New Roman" w:hAnsi="Times New Roman" w:cs="Times New Roman"/>
        </w:rPr>
        <w:t>. Формирање тимова за самооцењивање у здравственим установама и њихова обука.</w:t>
      </w:r>
    </w:p>
    <w:p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6</w:t>
      </w:r>
      <w:r w:rsidRPr="00EC022A">
        <w:rPr>
          <w:rFonts w:ascii="Times New Roman" w:hAnsi="Times New Roman" w:cs="Times New Roman"/>
        </w:rPr>
        <w:t>. Именовање координатора за акредитацију из састава чланова Комисије за унапређење квалитета на нивоу здравствене установе и његова обука.</w:t>
      </w:r>
    </w:p>
    <w:p w:rsidR="0022137D" w:rsidRPr="00EC022A"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7</w:t>
      </w:r>
      <w:r w:rsidRPr="00EC022A">
        <w:rPr>
          <w:rFonts w:ascii="Times New Roman" w:hAnsi="Times New Roman" w:cs="Times New Roman"/>
        </w:rPr>
        <w:t>. Израда и објављивање извештаја о обављеним акредитацијама здравствених установа на националном нивоу.</w:t>
      </w:r>
    </w:p>
    <w:p w:rsidR="00936D3F" w:rsidRDefault="0022137D" w:rsidP="0022137D">
      <w:pPr>
        <w:pStyle w:val="Normal1"/>
        <w:spacing w:before="0" w:beforeAutospacing="0" w:after="120" w:afterAutospacing="0"/>
        <w:jc w:val="both"/>
        <w:rPr>
          <w:rFonts w:ascii="Times New Roman" w:hAnsi="Times New Roman" w:cs="Times New Roman"/>
          <w:lang w:val="sr-Cyrl-CS"/>
        </w:rPr>
      </w:pPr>
      <w:r w:rsidRPr="00636D92">
        <w:rPr>
          <w:rFonts w:ascii="Times New Roman" w:hAnsi="Times New Roman" w:cs="Times New Roman"/>
          <w:lang w:val="sr-Cyrl-CS"/>
        </w:rPr>
        <w:t xml:space="preserve">Решењем Министра здравља </w:t>
      </w:r>
      <w:r w:rsidRPr="00636D92">
        <w:rPr>
          <w:rFonts w:ascii="Times New Roman" w:hAnsi="Times New Roman" w:cs="Times New Roman"/>
          <w:lang w:val="sr-Latn-CS"/>
        </w:rPr>
        <w:t xml:space="preserve">о образовању Републичке стручне комисије за израду </w:t>
      </w:r>
      <w:r w:rsidRPr="00636D92">
        <w:rPr>
          <w:rFonts w:ascii="Times New Roman" w:hAnsi="Times New Roman" w:cs="Times New Roman"/>
          <w:lang w:val="sr-Cyrl-CS"/>
        </w:rPr>
        <w:t xml:space="preserve">и имплементацију </w:t>
      </w:r>
      <w:r w:rsidRPr="00636D92">
        <w:rPr>
          <w:rFonts w:ascii="Times New Roman" w:hAnsi="Times New Roman" w:cs="Times New Roman"/>
          <w:lang w:val="sr-Latn-CS"/>
        </w:rPr>
        <w:t xml:space="preserve">водича добре клиничке праксе, број </w:t>
      </w:r>
      <w:r w:rsidRPr="00636D92">
        <w:rPr>
          <w:rFonts w:ascii="Times New Roman" w:hAnsi="Times New Roman" w:cs="Times New Roman"/>
          <w:lang w:val="sr-Cyrl-CS"/>
        </w:rPr>
        <w:t>119-01-309/2010-02</w:t>
      </w:r>
      <w:r w:rsidRPr="00636D92">
        <w:rPr>
          <w:rFonts w:ascii="Times New Roman" w:hAnsi="Times New Roman" w:cs="Times New Roman"/>
          <w:lang w:val="sr-Latn-CS"/>
        </w:rPr>
        <w:t xml:space="preserve"> од </w:t>
      </w:r>
      <w:r w:rsidRPr="00636D92">
        <w:rPr>
          <w:rFonts w:ascii="Times New Roman" w:hAnsi="Times New Roman" w:cs="Times New Roman"/>
          <w:lang w:val="sr-Cyrl-CS"/>
        </w:rPr>
        <w:t>3. септембра</w:t>
      </w:r>
      <w:r w:rsidRPr="00636D92">
        <w:rPr>
          <w:rFonts w:ascii="Times New Roman" w:hAnsi="Times New Roman" w:cs="Times New Roman"/>
          <w:lang w:val="sr-Latn-CS"/>
        </w:rPr>
        <w:t xml:space="preserve"> 2010. године</w:t>
      </w:r>
      <w:r w:rsidRPr="00636D92">
        <w:rPr>
          <w:rFonts w:ascii="Times New Roman" w:hAnsi="Times New Roman" w:cs="Times New Roman"/>
          <w:lang w:val="sr-Cyrl-CS"/>
        </w:rPr>
        <w:t xml:space="preserve">, </w:t>
      </w:r>
      <w:r w:rsidR="002C1478" w:rsidRPr="00636D92">
        <w:rPr>
          <w:rFonts w:ascii="Times New Roman" w:hAnsi="Times New Roman" w:cs="Times New Roman"/>
        </w:rPr>
        <w:t>било јеодређено</w:t>
      </w:r>
      <w:r w:rsidRPr="00636D92">
        <w:rPr>
          <w:rFonts w:ascii="Times New Roman" w:hAnsi="Times New Roman" w:cs="Times New Roman"/>
          <w:lang w:val="sr-Cyrl-CS"/>
        </w:rPr>
        <w:t xml:space="preserve"> да  </w:t>
      </w:r>
      <w:r w:rsidRPr="00636D92">
        <w:rPr>
          <w:rFonts w:ascii="Times New Roman" w:hAnsi="Times New Roman" w:cs="Times New Roman"/>
          <w:lang w:val="sr-Latn-CS"/>
        </w:rPr>
        <w:t xml:space="preserve">Агенција пружа стручну, техничку и организациону подршку за рад Комисије за </w:t>
      </w:r>
      <w:r w:rsidRPr="00636D92">
        <w:rPr>
          <w:rFonts w:ascii="Times New Roman" w:hAnsi="Times New Roman" w:cs="Times New Roman"/>
          <w:lang w:val="sr-Cyrl-CS"/>
        </w:rPr>
        <w:t xml:space="preserve">израду и имплементацију </w:t>
      </w:r>
      <w:r w:rsidRPr="00636D92">
        <w:rPr>
          <w:rFonts w:ascii="Times New Roman" w:hAnsi="Times New Roman" w:cs="Times New Roman"/>
          <w:lang w:val="sr-Latn-CS"/>
        </w:rPr>
        <w:t>водич</w:t>
      </w:r>
      <w:r w:rsidR="005B660C">
        <w:rPr>
          <w:rFonts w:ascii="Times New Roman" w:hAnsi="Times New Roman" w:cs="Times New Roman"/>
          <w:lang w:val="sr-Cyrl-CS"/>
        </w:rPr>
        <w:t>а добре клиничке праксе,</w:t>
      </w:r>
      <w:r w:rsidR="00936D3F">
        <w:rPr>
          <w:rFonts w:ascii="Times New Roman" w:hAnsi="Times New Roman" w:cs="Times New Roman"/>
          <w:lang w:val="sr-Cyrl-CS"/>
        </w:rPr>
        <w:t xml:space="preserve"> </w:t>
      </w:r>
      <w:r w:rsidR="005B660C">
        <w:rPr>
          <w:rFonts w:ascii="Times New Roman" w:hAnsi="Times New Roman" w:cs="Times New Roman"/>
          <w:lang w:val="sr-Cyrl-CS"/>
        </w:rPr>
        <w:t xml:space="preserve">што је </w:t>
      </w:r>
      <w:r w:rsidR="00936D3F">
        <w:rPr>
          <w:rFonts w:ascii="Times New Roman" w:hAnsi="Times New Roman" w:cs="Times New Roman"/>
          <w:lang w:val="sr-Cyrl-CS"/>
        </w:rPr>
        <w:t>Агенција</w:t>
      </w:r>
      <w:r w:rsidR="005B660C">
        <w:rPr>
          <w:rFonts w:ascii="Times New Roman" w:hAnsi="Times New Roman" w:cs="Times New Roman"/>
          <w:lang w:val="sr-Cyrl-CS"/>
        </w:rPr>
        <w:t xml:space="preserve"> обављала до 25.12. 2012. године, када је Законом о изменама и допунама Закона о здравственој заштити („Службени гласник РС“ број 119/12) предвиђено да Завод за јавно здравље основан за територију Републике обезбеђује обављање стручних, административних и технићких послова за рад републичких стручних комисија.</w:t>
      </w:r>
    </w:p>
    <w:p w:rsidR="002C1478" w:rsidRPr="002C1478" w:rsidRDefault="002C1478" w:rsidP="002C1478">
      <w:pPr>
        <w:widowControl w:val="0"/>
        <w:spacing w:after="120"/>
        <w:jc w:val="both"/>
        <w:rPr>
          <w:rFonts w:ascii="Times New Roman" w:hAnsi="Times New Roman"/>
          <w:snapToGrid w:val="0"/>
        </w:rPr>
      </w:pPr>
      <w:r w:rsidRPr="002C1478">
        <w:rPr>
          <w:rFonts w:ascii="Times New Roman" w:hAnsi="Times New Roman"/>
          <w:snapToGrid w:val="0"/>
        </w:rPr>
        <w:t>Закључком Владе 05 Број:02-9/2012 од 12. јануара 2012. године у оквиру Агенције за акредитацију здравствених установа Србије успостављен је Регионални здравствени развојни центар за акредитацију и континуирано унапређење здравствене заштите у Здравственој мрежи југоисточне Европе.</w:t>
      </w:r>
    </w:p>
    <w:p w:rsidR="0022137D" w:rsidRDefault="0022137D" w:rsidP="0022137D">
      <w:pPr>
        <w:pStyle w:val="Heading1"/>
        <w:rPr>
          <w:rFonts w:ascii="Times New Roman" w:hAnsi="Times New Roman"/>
          <w:sz w:val="22"/>
          <w:szCs w:val="22"/>
          <w:lang w:val="sr-Cyrl-CS"/>
        </w:rPr>
      </w:pPr>
      <w:bookmarkStart w:id="8" w:name="_Toc378253962"/>
      <w:r w:rsidRPr="00EC022A">
        <w:rPr>
          <w:rFonts w:ascii="Times New Roman" w:hAnsi="Times New Roman"/>
          <w:sz w:val="22"/>
          <w:szCs w:val="22"/>
        </w:rPr>
        <w:lastRenderedPageBreak/>
        <w:t>VII</w:t>
      </w:r>
      <w:r w:rsidRPr="00EC022A">
        <w:rPr>
          <w:rFonts w:ascii="Times New Roman" w:hAnsi="Times New Roman"/>
          <w:sz w:val="22"/>
          <w:szCs w:val="22"/>
          <w:lang w:val="sr-Cyrl-CS"/>
        </w:rPr>
        <w:t>. ПОСТУПАЊА У ОКВИРУ НАДЛЕЖНОСТИ, ОБАВЕЗА И ОВЛАШЋЕЊА</w:t>
      </w:r>
      <w:bookmarkEnd w:id="8"/>
    </w:p>
    <w:p w:rsidR="00726A26" w:rsidRPr="00726A26" w:rsidRDefault="00726A26" w:rsidP="00726A26">
      <w:pPr>
        <w:rPr>
          <w:lang w:val="sr-Cyrl-CS"/>
        </w:rPr>
      </w:pPr>
    </w:p>
    <w:p w:rsidR="0022137D" w:rsidRPr="00EC022A"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Надлежности, обавезе и о</w:t>
      </w:r>
      <w:r w:rsidR="00C01FDD" w:rsidRPr="00EC022A">
        <w:rPr>
          <w:rFonts w:ascii="Times New Roman" w:hAnsi="Times New Roman" w:cs="Times New Roman"/>
          <w:lang w:val="sr-Cyrl-CS"/>
        </w:rPr>
        <w:t>влашћења Агенције прописане су З</w:t>
      </w:r>
      <w:r w:rsidR="007E1DE1">
        <w:rPr>
          <w:rFonts w:ascii="Times New Roman" w:hAnsi="Times New Roman" w:cs="Times New Roman"/>
          <w:lang w:val="sr-Cyrl-CS"/>
        </w:rPr>
        <w:t>аконом о здравственој заштити:</w:t>
      </w:r>
    </w:p>
    <w:p w:rsidR="0022137D" w:rsidRPr="00EC022A" w:rsidRDefault="007E1DE1" w:rsidP="0022137D">
      <w:pPr>
        <w:pStyle w:val="Normal1"/>
        <w:spacing w:before="0" w:beforeAutospacing="0" w:after="120" w:afterAutospacing="0"/>
        <w:jc w:val="both"/>
        <w:rPr>
          <w:rFonts w:ascii="Times New Roman" w:hAnsi="Times New Roman" w:cs="Times New Roman"/>
          <w:b/>
          <w:lang w:val="sr-Cyrl-CS"/>
        </w:rPr>
      </w:pPr>
      <w:r>
        <w:rPr>
          <w:rFonts w:ascii="Times New Roman" w:hAnsi="Times New Roman" w:cs="Times New Roman"/>
          <w:lang w:val="sr-Cyrl-CS"/>
        </w:rPr>
        <w:t xml:space="preserve">1. </w:t>
      </w:r>
      <w:r w:rsidR="0022137D" w:rsidRPr="00EC022A">
        <w:rPr>
          <w:rFonts w:ascii="Times New Roman" w:hAnsi="Times New Roman" w:cs="Times New Roman"/>
          <w:lang w:val="sr-Cyrl-CS"/>
        </w:rPr>
        <w:t>Законом о</w:t>
      </w:r>
      <w:r w:rsidR="00C24CBE">
        <w:rPr>
          <w:rFonts w:ascii="Times New Roman" w:hAnsi="Times New Roman" w:cs="Times New Roman"/>
          <w:lang w:val="sr-Cyrl-CS"/>
        </w:rPr>
        <w:t xml:space="preserve"> здравственој заштити, члан 215.</w:t>
      </w:r>
      <w:r w:rsidR="0022137D" w:rsidRPr="00EC022A">
        <w:rPr>
          <w:rFonts w:ascii="Times New Roman" w:hAnsi="Times New Roman" w:cs="Times New Roman"/>
          <w:lang w:val="sr-Cyrl-CS"/>
        </w:rPr>
        <w:t xml:space="preserve"> став 1. тачка 1. Агенцији је као јавно овлашћење поверено утврђивање </w:t>
      </w:r>
      <w:r w:rsidR="0022137D" w:rsidRPr="00EC022A">
        <w:rPr>
          <w:rFonts w:ascii="Times New Roman" w:hAnsi="Times New Roman" w:cs="Times New Roman"/>
          <w:b/>
          <w:lang w:val="sr-Cyrl-CS"/>
        </w:rPr>
        <w:t>Стандарда за акредитацију здравствених установа.</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Управни одбор Агенција утврдио је: </w:t>
      </w:r>
    </w:p>
    <w:p w:rsidR="0022137D" w:rsidRPr="00EC022A" w:rsidRDefault="0022137D" w:rsidP="0022137D">
      <w:pPr>
        <w:pStyle w:val="BodyText"/>
        <w:numPr>
          <w:ilvl w:val="0"/>
          <w:numId w:val="16"/>
        </w:numPr>
        <w:jc w:val="both"/>
        <w:rPr>
          <w:rFonts w:ascii="Times New Roman" w:hAnsi="Times New Roman"/>
          <w:sz w:val="22"/>
          <w:szCs w:val="22"/>
        </w:rPr>
      </w:pPr>
      <w:r w:rsidRPr="00EC022A">
        <w:rPr>
          <w:rFonts w:ascii="Times New Roman" w:hAnsi="Times New Roman"/>
          <w:sz w:val="22"/>
          <w:szCs w:val="22"/>
        </w:rPr>
        <w:t>Стандард</w:t>
      </w:r>
      <w:r w:rsidRPr="00EC022A">
        <w:rPr>
          <w:rFonts w:ascii="Times New Roman" w:hAnsi="Times New Roman"/>
          <w:sz w:val="22"/>
          <w:szCs w:val="22"/>
          <w:lang w:val="sr-Cyrl-CS"/>
        </w:rPr>
        <w:t>е</w:t>
      </w:r>
      <w:r w:rsidRPr="00EC022A">
        <w:rPr>
          <w:rFonts w:ascii="Times New Roman" w:hAnsi="Times New Roman"/>
          <w:sz w:val="22"/>
          <w:szCs w:val="22"/>
        </w:rPr>
        <w:t xml:space="preserve"> за акредитацију здравствених установа примарног нивоа здравствене заштите;</w:t>
      </w:r>
    </w:p>
    <w:p w:rsidR="0022137D" w:rsidRPr="00EC022A" w:rsidRDefault="0022137D" w:rsidP="0022137D">
      <w:pPr>
        <w:pStyle w:val="BodyText"/>
        <w:numPr>
          <w:ilvl w:val="0"/>
          <w:numId w:val="16"/>
        </w:numPr>
        <w:jc w:val="both"/>
        <w:rPr>
          <w:rFonts w:ascii="Times New Roman" w:hAnsi="Times New Roman"/>
          <w:sz w:val="22"/>
          <w:szCs w:val="22"/>
        </w:rPr>
      </w:pPr>
      <w:r w:rsidRPr="00EC022A">
        <w:rPr>
          <w:rFonts w:ascii="Times New Roman" w:hAnsi="Times New Roman"/>
          <w:sz w:val="22"/>
          <w:szCs w:val="22"/>
        </w:rPr>
        <w:t>Стандард</w:t>
      </w:r>
      <w:r w:rsidRPr="00EC022A">
        <w:rPr>
          <w:rFonts w:ascii="Times New Roman" w:hAnsi="Times New Roman"/>
          <w:sz w:val="22"/>
          <w:szCs w:val="22"/>
          <w:lang w:val="sr-Cyrl-CS"/>
        </w:rPr>
        <w:t>е</w:t>
      </w:r>
      <w:r w:rsidRPr="00EC022A">
        <w:rPr>
          <w:rFonts w:ascii="Times New Roman" w:hAnsi="Times New Roman"/>
          <w:sz w:val="22"/>
          <w:szCs w:val="22"/>
        </w:rPr>
        <w:t xml:space="preserve"> за акредитацију здравствених установа секундарног и терцијарног нивоа здравствене заштите;</w:t>
      </w:r>
    </w:p>
    <w:p w:rsidR="0022137D" w:rsidRPr="00EC022A" w:rsidRDefault="0022137D" w:rsidP="0022137D">
      <w:pPr>
        <w:spacing w:after="120"/>
        <w:jc w:val="both"/>
        <w:rPr>
          <w:rFonts w:ascii="Times New Roman" w:eastAsia="Calibri" w:hAnsi="Times New Roman"/>
          <w:lang w:val="sr-Cyrl-CS"/>
        </w:rPr>
      </w:pPr>
      <w:r w:rsidRPr="00EC022A">
        <w:rPr>
          <w:rFonts w:ascii="Times New Roman" w:hAnsi="Times New Roman"/>
        </w:rPr>
        <w:t>Стандарди за акредитацију здравствених установа израђени су кроз Пројекат „Развој здравства Србије“  заједнички пројекат Министарства здравља и Светске банке</w:t>
      </w:r>
      <w:r w:rsidRPr="00EC022A">
        <w:rPr>
          <w:rFonts w:ascii="Times New Roman" w:hAnsi="Times New Roman"/>
          <w:lang w:val="sr-Cyrl-CS"/>
        </w:rPr>
        <w:t xml:space="preserve">, </w:t>
      </w:r>
      <w:r w:rsidRPr="00EC022A">
        <w:rPr>
          <w:rFonts w:ascii="Times New Roman" w:hAnsi="Times New Roman"/>
        </w:rPr>
        <w:t xml:space="preserve"> </w:t>
      </w:r>
      <w:r w:rsidRPr="00EC022A">
        <w:rPr>
          <w:rFonts w:ascii="Times New Roman" w:hAnsi="Times New Roman"/>
          <w:lang w:val="sr-Cyrl-CS"/>
        </w:rPr>
        <w:t xml:space="preserve">уз учешће </w:t>
      </w:r>
      <w:r w:rsidRPr="00EC022A">
        <w:rPr>
          <w:rFonts w:ascii="Times New Roman" w:hAnsi="Times New Roman"/>
          <w:lang w:val="sr-Latn-CS"/>
        </w:rPr>
        <w:t>интернационални</w:t>
      </w:r>
      <w:r w:rsidRPr="00EC022A">
        <w:rPr>
          <w:rFonts w:ascii="Times New Roman" w:hAnsi="Times New Roman"/>
          <w:lang w:val="sr-Cyrl-CS"/>
        </w:rPr>
        <w:t>х</w:t>
      </w:r>
      <w:r w:rsidRPr="00EC022A">
        <w:rPr>
          <w:rFonts w:ascii="Times New Roman" w:hAnsi="Times New Roman"/>
          <w:lang w:val="sr-Latn-CS"/>
        </w:rPr>
        <w:t xml:space="preserve"> консултан</w:t>
      </w:r>
      <w:r w:rsidRPr="00EC022A">
        <w:rPr>
          <w:rFonts w:ascii="Times New Roman" w:hAnsi="Times New Roman"/>
          <w:lang w:val="sr-Cyrl-CS"/>
        </w:rPr>
        <w:t>а</w:t>
      </w:r>
      <w:r w:rsidRPr="00EC022A">
        <w:rPr>
          <w:rFonts w:ascii="Times New Roman" w:hAnsi="Times New Roman"/>
          <w:lang w:val="sr-Latn-CS"/>
        </w:rPr>
        <w:t>т</w:t>
      </w:r>
      <w:r w:rsidRPr="00EC022A">
        <w:rPr>
          <w:rFonts w:ascii="Times New Roman" w:hAnsi="Times New Roman"/>
          <w:lang w:val="sr-Cyrl-CS"/>
        </w:rPr>
        <w:t>а</w:t>
      </w:r>
      <w:r w:rsidRPr="00EC022A">
        <w:rPr>
          <w:rFonts w:ascii="Times New Roman" w:hAnsi="Times New Roman"/>
          <w:lang w:val="sr-Latn-CS"/>
        </w:rPr>
        <w:t xml:space="preserve"> </w:t>
      </w:r>
      <w:r w:rsidRPr="00EC022A">
        <w:rPr>
          <w:rFonts w:ascii="Times New Roman" w:eastAsia="Calibri" w:hAnsi="Times New Roman"/>
        </w:rPr>
        <w:t>за ISQua (Међународна асоцијације за квалитет у области здравствене заштите)</w:t>
      </w:r>
      <w:r w:rsidRPr="00EC022A">
        <w:rPr>
          <w:rFonts w:ascii="Times New Roman" w:eastAsia="Calibri" w:hAnsi="Times New Roman"/>
          <w:lang w:val="sr-Cyrl-CS"/>
        </w:rPr>
        <w:t xml:space="preserve"> стандарде и Специјалних радних група које је формирала Агенција, а у које су именовани истакнути здравствени радници из одговарајућих области. </w:t>
      </w:r>
    </w:p>
    <w:p w:rsidR="0022137D"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Стандарди које је усвојио Управни одбор су пилотирани у 10 здравствених установа кроз </w:t>
      </w:r>
      <w:r w:rsidRPr="00EC022A">
        <w:rPr>
          <w:rFonts w:ascii="Times New Roman" w:eastAsia="Calibri" w:hAnsi="Times New Roman"/>
        </w:rPr>
        <w:t xml:space="preserve">Пројекат Министарства здравља и Европске </w:t>
      </w:r>
      <w:r w:rsidRPr="00EC022A">
        <w:rPr>
          <w:rFonts w:ascii="Times New Roman" w:eastAsia="Calibri" w:hAnsi="Times New Roman"/>
          <w:lang w:val="sr-Cyrl-CS"/>
        </w:rPr>
        <w:t>У</w:t>
      </w:r>
      <w:r w:rsidRPr="00EC022A">
        <w:rPr>
          <w:rFonts w:ascii="Times New Roman" w:eastAsia="Calibri" w:hAnsi="Times New Roman"/>
        </w:rPr>
        <w:t>није „Подршка Агенцији за акредитацију здравствених установа Србије“</w:t>
      </w:r>
      <w:r w:rsidRPr="00EC022A">
        <w:rPr>
          <w:rFonts w:ascii="Times New Roman" w:eastAsia="Calibri" w:hAnsi="Times New Roman"/>
          <w:lang w:val="sr-Cyrl-CS"/>
        </w:rPr>
        <w:t xml:space="preserve"> и достављени су Влади као оснивачу на сагласност.</w:t>
      </w:r>
    </w:p>
    <w:p w:rsidR="006C468F" w:rsidRDefault="006C468F" w:rsidP="0022137D">
      <w:pPr>
        <w:spacing w:after="120"/>
        <w:jc w:val="both"/>
        <w:rPr>
          <w:rFonts w:ascii="Times New Roman" w:hAnsi="Times New Roman"/>
          <w:lang w:val="sr-Cyrl-CS"/>
        </w:rPr>
      </w:pPr>
      <w:r>
        <w:rPr>
          <w:rFonts w:ascii="Times New Roman" w:eastAsia="Calibri" w:hAnsi="Times New Roman"/>
          <w:lang w:val="sr-Cyrl-CS"/>
        </w:rPr>
        <w:t>Влада је донела Решење о давњу сагласности на Одлуку о утврђивању стандарда за акредитацију здравствених установа, 24.  марта 2011. године 05 број 500-1668/2011-1 (</w:t>
      </w:r>
      <w:r w:rsidRPr="00EC022A">
        <w:rPr>
          <w:rFonts w:ascii="Times New Roman" w:hAnsi="Times New Roman"/>
          <w:lang w:val="sr-Cyrl-CS"/>
        </w:rPr>
        <w:t>„Службени гласник РС“</w:t>
      </w:r>
      <w:r>
        <w:rPr>
          <w:rFonts w:ascii="Times New Roman" w:hAnsi="Times New Roman"/>
          <w:lang w:val="sr-Cyrl-CS"/>
        </w:rPr>
        <w:t xml:space="preserve">, број 21/11), </w:t>
      </w:r>
      <w:r w:rsidR="008A4102">
        <w:rPr>
          <w:rFonts w:ascii="Times New Roman" w:hAnsi="Times New Roman"/>
          <w:lang w:val="sr-Cyrl-CS"/>
        </w:rPr>
        <w:t>након чега су</w:t>
      </w:r>
      <w:r>
        <w:rPr>
          <w:rFonts w:ascii="Times New Roman" w:hAnsi="Times New Roman"/>
          <w:lang w:val="sr-Cyrl-CS"/>
        </w:rPr>
        <w:t xml:space="preserve"> стандарди за акредитацију здравствених установа објављени у  </w:t>
      </w:r>
      <w:r w:rsidRPr="00EC022A">
        <w:rPr>
          <w:rFonts w:ascii="Times New Roman" w:hAnsi="Times New Roman"/>
          <w:lang w:val="sr-Cyrl-CS"/>
        </w:rPr>
        <w:t>„Службен</w:t>
      </w:r>
      <w:r>
        <w:rPr>
          <w:rFonts w:ascii="Times New Roman" w:hAnsi="Times New Roman"/>
          <w:lang w:val="sr-Cyrl-CS"/>
        </w:rPr>
        <w:t>ом</w:t>
      </w:r>
      <w:r w:rsidRPr="00EC022A">
        <w:rPr>
          <w:rFonts w:ascii="Times New Roman" w:hAnsi="Times New Roman"/>
          <w:lang w:val="sr-Cyrl-CS"/>
        </w:rPr>
        <w:t xml:space="preserve"> гласник</w:t>
      </w:r>
      <w:r>
        <w:rPr>
          <w:rFonts w:ascii="Times New Roman" w:hAnsi="Times New Roman"/>
          <w:lang w:val="sr-Cyrl-CS"/>
        </w:rPr>
        <w:t>у</w:t>
      </w:r>
      <w:r w:rsidRPr="00EC022A">
        <w:rPr>
          <w:rFonts w:ascii="Times New Roman" w:hAnsi="Times New Roman"/>
          <w:lang w:val="sr-Cyrl-CS"/>
        </w:rPr>
        <w:t xml:space="preserve"> РС“</w:t>
      </w:r>
      <w:r>
        <w:rPr>
          <w:rFonts w:ascii="Times New Roman" w:hAnsi="Times New Roman"/>
          <w:lang w:val="sr-Cyrl-CS"/>
        </w:rPr>
        <w:t xml:space="preserve"> број 28/11.</w:t>
      </w:r>
    </w:p>
    <w:p w:rsidR="004A34A6" w:rsidRPr="004A34A6" w:rsidRDefault="0076157E" w:rsidP="004A34A6">
      <w:pPr>
        <w:spacing w:after="120"/>
        <w:jc w:val="both"/>
        <w:rPr>
          <w:rFonts w:ascii="Times New Roman" w:hAnsi="Times New Roman"/>
          <w:lang w:val="sr-Cyrl-CS"/>
        </w:rPr>
      </w:pPr>
      <w:r w:rsidRPr="009E57A4">
        <w:rPr>
          <w:rFonts w:ascii="Times New Roman" w:hAnsi="Times New Roman"/>
          <w:lang w:val="sr-Cyrl-RS"/>
        </w:rPr>
        <w:t>Агенција је наставила са израдом стандарда за акредитацију у области</w:t>
      </w:r>
      <w:r w:rsidR="00730378">
        <w:rPr>
          <w:rFonts w:ascii="Times New Roman" w:hAnsi="Times New Roman"/>
        </w:rPr>
        <w:t>,</w:t>
      </w:r>
      <w:r w:rsidRPr="009E57A4">
        <w:rPr>
          <w:rFonts w:ascii="Times New Roman" w:hAnsi="Times New Roman"/>
          <w:lang w:val="sr-Cyrl-RS"/>
        </w:rPr>
        <w:t xml:space="preserve"> </w:t>
      </w:r>
      <w:r w:rsidRPr="00730378">
        <w:rPr>
          <w:rFonts w:ascii="Times New Roman" w:hAnsi="Times New Roman"/>
          <w:lang w:val="sr-Cyrl-RS"/>
        </w:rPr>
        <w:t xml:space="preserve">физикалне медицине и рехабилитације и стоматолошке здравствене заштите, </w:t>
      </w:r>
      <w:r w:rsidRPr="009E57A4">
        <w:rPr>
          <w:rFonts w:ascii="Times New Roman" w:hAnsi="Times New Roman"/>
          <w:lang w:val="sr-Cyrl-RS"/>
        </w:rPr>
        <w:t>будући да ови стандарди у међународној пракси увек чине посебне и издвојене стандарде. У сарадњи са УНИЦЕФ-ом Агенција је завршила израду стандарда за акредитацију породилишта и неонатолошку здравствену заштиту. Имајући у виду специфичност поступка акредитације, у коме према међународној пракси, стандарде за акредитацију здравствених установа утврђују здравствени професионалци, Агенција је образовала Специјалне радне групе за израду стандарда које чине представници референтних установа из тих области. Стандарди за акредитацију из ових области израђију се по узору и истом методологијом као Стандарди за акредитацију здравствених установа примарног нивоа здравствене заштите и Стандарди за акредитацију здравствених установа секундарног и терцијарног нивоа здравствене заштите.</w:t>
      </w:r>
      <w:r w:rsidR="004A34A6" w:rsidRPr="004A34A6">
        <w:rPr>
          <w:rFonts w:ascii="Times New Roman" w:hAnsi="Times New Roman"/>
          <w:lang w:val="sr-Cyrl-CS"/>
        </w:rPr>
        <w:t xml:space="preserve"> Задатак специјалних радних група је да израде нацрте стандарда који ће бити пилотирани у здравственим установама како би се оценила применљивост стандарда у пракси. </w:t>
      </w:r>
    </w:p>
    <w:p w:rsidR="004A34A6" w:rsidRDefault="004A34A6">
      <w:pPr>
        <w:spacing w:after="0" w:line="240" w:lineRule="auto"/>
        <w:rPr>
          <w:rFonts w:ascii="Times New Roman" w:hAnsi="Times New Roman"/>
          <w:lang w:val="sr-Cyrl-RS"/>
        </w:rPr>
      </w:pPr>
      <w:r>
        <w:rPr>
          <w:rFonts w:ascii="Times New Roman" w:hAnsi="Times New Roman"/>
          <w:lang w:val="sr-Cyrl-RS"/>
        </w:rPr>
        <w:br w:type="page"/>
      </w:r>
    </w:p>
    <w:p w:rsidR="0076157E" w:rsidRPr="009E57A4" w:rsidRDefault="0076157E" w:rsidP="0076157E">
      <w:pPr>
        <w:spacing w:after="120"/>
        <w:jc w:val="both"/>
        <w:rPr>
          <w:rFonts w:ascii="Times New Roman" w:hAnsi="Times New Roman"/>
          <w:lang w:val="sr-Cyrl-RS"/>
        </w:rPr>
      </w:pPr>
    </w:p>
    <w:p w:rsidR="0076157E" w:rsidRPr="009E57A4" w:rsidRDefault="0076157E" w:rsidP="0076157E">
      <w:pPr>
        <w:spacing w:after="120"/>
        <w:jc w:val="both"/>
        <w:rPr>
          <w:rFonts w:ascii="Times New Roman" w:hAnsi="Times New Roman"/>
          <w:b/>
          <w:lang w:val="sr-Cyrl-RS"/>
        </w:rPr>
      </w:pPr>
      <w:bookmarkStart w:id="9" w:name="_Toc380579262"/>
      <w:r w:rsidRPr="009E57A4">
        <w:rPr>
          <w:rFonts w:ascii="Times New Roman" w:hAnsi="Times New Roman"/>
          <w:b/>
          <w:lang w:val="sr-Cyrl-RS"/>
        </w:rPr>
        <w:t>Стандарди за акредитацију у области физикалне медицине и рехабилитације :</w:t>
      </w:r>
      <w:bookmarkEnd w:id="9"/>
    </w:p>
    <w:p w:rsidR="0076157E" w:rsidRPr="009E57A4" w:rsidRDefault="0076157E" w:rsidP="004A34A6">
      <w:pPr>
        <w:spacing w:after="120"/>
        <w:jc w:val="both"/>
        <w:rPr>
          <w:rFonts w:ascii="Times New Roman" w:hAnsi="Times New Roman"/>
          <w:lang w:val="sr-Cyrl-RS"/>
        </w:rPr>
      </w:pPr>
      <w:r w:rsidRPr="009E57A4">
        <w:rPr>
          <w:rFonts w:ascii="Times New Roman" w:hAnsi="Times New Roman"/>
          <w:lang w:val="sr-Cyrl-RS"/>
        </w:rPr>
        <w:t>Стандарди за акредитацију у области физикалне медицине и рехабилитације су усвојени од стране Владе Републике Србије и објављени у Службеном гласнику</w:t>
      </w:r>
      <w:r>
        <w:rPr>
          <w:rFonts w:ascii="Times New Roman" w:hAnsi="Times New Roman"/>
          <w:lang w:val="sr-Cyrl-RS"/>
        </w:rPr>
        <w:t xml:space="preserve"> </w:t>
      </w:r>
      <w:r w:rsidR="00D61A17" w:rsidRPr="009E57A4">
        <w:rPr>
          <w:rFonts w:ascii="Times New Roman" w:hAnsi="Times New Roman"/>
          <w:lang w:val="sr-Cyrl-RS"/>
        </w:rPr>
        <w:t xml:space="preserve">("Службени гласник РС", бр. </w:t>
      </w:r>
      <w:r w:rsidR="00D61A17">
        <w:rPr>
          <w:rFonts w:ascii="Times New Roman" w:hAnsi="Times New Roman"/>
          <w:lang w:val="sr-Cyrl-RS"/>
        </w:rPr>
        <w:t>5/</w:t>
      </w:r>
      <w:r>
        <w:rPr>
          <w:rFonts w:ascii="Times New Roman" w:hAnsi="Times New Roman"/>
          <w:lang w:val="sr-Cyrl-RS"/>
        </w:rPr>
        <w:t xml:space="preserve">16 од 25. јануара 2016. </w:t>
      </w:r>
      <w:r w:rsidR="00D61A17">
        <w:rPr>
          <w:rFonts w:ascii="Times New Roman" w:hAnsi="Times New Roman"/>
          <w:lang w:val="sr-Cyrl-RS"/>
        </w:rPr>
        <w:t>г</w:t>
      </w:r>
      <w:r>
        <w:rPr>
          <w:rFonts w:ascii="Times New Roman" w:hAnsi="Times New Roman"/>
          <w:lang w:val="sr-Cyrl-RS"/>
        </w:rPr>
        <w:t>одине</w:t>
      </w:r>
      <w:r w:rsidR="00D61A17">
        <w:rPr>
          <w:rFonts w:ascii="Times New Roman" w:hAnsi="Times New Roman"/>
          <w:lang w:val="sr-Cyrl-RS"/>
        </w:rPr>
        <w:t>)</w:t>
      </w:r>
      <w:r w:rsidR="004A34A6">
        <w:rPr>
          <w:rFonts w:ascii="Times New Roman" w:hAnsi="Times New Roman"/>
          <w:lang w:val="sr-Cyrl-RS"/>
        </w:rPr>
        <w:t xml:space="preserve">. </w:t>
      </w:r>
    </w:p>
    <w:p w:rsidR="0076157E" w:rsidRPr="009E57A4" w:rsidRDefault="0076157E" w:rsidP="0076157E">
      <w:pPr>
        <w:spacing w:after="120"/>
        <w:jc w:val="both"/>
        <w:rPr>
          <w:rFonts w:ascii="Times New Roman" w:hAnsi="Times New Roman"/>
          <w:b/>
          <w:lang w:val="sr-Cyrl-RS"/>
        </w:rPr>
      </w:pPr>
      <w:r w:rsidRPr="009E57A4">
        <w:rPr>
          <w:rFonts w:ascii="Times New Roman" w:hAnsi="Times New Roman"/>
          <w:b/>
          <w:lang w:val="sr-Cyrl-RS"/>
        </w:rPr>
        <w:t xml:space="preserve">Стандарди у области стоматолошке здравствене заштите: </w:t>
      </w:r>
    </w:p>
    <w:p w:rsidR="0076157E" w:rsidRPr="009E57A4" w:rsidRDefault="0076157E" w:rsidP="0076157E">
      <w:pPr>
        <w:spacing w:after="120"/>
        <w:jc w:val="both"/>
        <w:rPr>
          <w:rFonts w:ascii="Times New Roman" w:hAnsi="Times New Roman"/>
          <w:lang w:val="sr-Cyrl-RS"/>
        </w:rPr>
      </w:pPr>
      <w:r w:rsidRPr="009E57A4">
        <w:rPr>
          <w:rFonts w:ascii="Times New Roman" w:hAnsi="Times New Roman"/>
          <w:lang w:val="sr-Cyrl-RS"/>
        </w:rPr>
        <w:t>Стандарди за акредитацију у области стоматолошке здравствене заштите су усвојени од стране Владе Републике Србије и објављени у Службеном гласнику</w:t>
      </w:r>
      <w:r>
        <w:rPr>
          <w:rFonts w:ascii="Times New Roman" w:hAnsi="Times New Roman"/>
          <w:lang w:val="sr-Cyrl-RS"/>
        </w:rPr>
        <w:t xml:space="preserve"> </w:t>
      </w:r>
      <w:r w:rsidR="00D61A17" w:rsidRPr="009E57A4">
        <w:rPr>
          <w:rFonts w:ascii="Times New Roman" w:hAnsi="Times New Roman"/>
          <w:lang w:val="sr-Cyrl-RS"/>
        </w:rPr>
        <w:t xml:space="preserve">("Службени гласник РС", бр. </w:t>
      </w:r>
      <w:r w:rsidR="00D61A17">
        <w:rPr>
          <w:rFonts w:ascii="Times New Roman" w:hAnsi="Times New Roman"/>
          <w:lang w:val="sr-Cyrl-RS"/>
        </w:rPr>
        <w:t>101/</w:t>
      </w:r>
      <w:r>
        <w:rPr>
          <w:rFonts w:ascii="Times New Roman" w:hAnsi="Times New Roman"/>
          <w:lang w:val="sr-Cyrl-RS"/>
        </w:rPr>
        <w:t xml:space="preserve">16 од 16. </w:t>
      </w:r>
      <w:r w:rsidR="00D61A17">
        <w:rPr>
          <w:rFonts w:ascii="Times New Roman" w:hAnsi="Times New Roman"/>
          <w:lang w:val="sr-Cyrl-RS"/>
        </w:rPr>
        <w:t>д</w:t>
      </w:r>
      <w:r>
        <w:rPr>
          <w:rFonts w:ascii="Times New Roman" w:hAnsi="Times New Roman"/>
          <w:lang w:val="sr-Cyrl-RS"/>
        </w:rPr>
        <w:t xml:space="preserve">ецембра 2016. </w:t>
      </w:r>
      <w:r w:rsidR="00D61A17">
        <w:rPr>
          <w:rFonts w:ascii="Times New Roman" w:hAnsi="Times New Roman"/>
          <w:lang w:val="sr-Cyrl-RS"/>
        </w:rPr>
        <w:t>г</w:t>
      </w:r>
      <w:r>
        <w:rPr>
          <w:rFonts w:ascii="Times New Roman" w:hAnsi="Times New Roman"/>
          <w:lang w:val="sr-Cyrl-RS"/>
        </w:rPr>
        <w:t>одине</w:t>
      </w:r>
      <w:r w:rsidR="00D61A17">
        <w:rPr>
          <w:rFonts w:ascii="Times New Roman" w:hAnsi="Times New Roman"/>
          <w:lang w:val="sr-Cyrl-RS"/>
        </w:rPr>
        <w:t>)</w:t>
      </w:r>
      <w:r w:rsidRPr="009E57A4">
        <w:rPr>
          <w:rFonts w:ascii="Times New Roman" w:hAnsi="Times New Roman"/>
          <w:lang w:val="sr-Cyrl-RS"/>
        </w:rPr>
        <w:t xml:space="preserve">. </w:t>
      </w:r>
    </w:p>
    <w:p w:rsidR="0076157E" w:rsidRPr="009E57A4" w:rsidRDefault="0076157E" w:rsidP="0076157E">
      <w:pPr>
        <w:spacing w:after="120"/>
        <w:jc w:val="both"/>
        <w:rPr>
          <w:rFonts w:ascii="Times New Roman" w:hAnsi="Times New Roman"/>
          <w:b/>
          <w:lang w:val="sr-Cyrl-RS"/>
        </w:rPr>
      </w:pPr>
      <w:r w:rsidRPr="009E57A4">
        <w:rPr>
          <w:rFonts w:ascii="Times New Roman" w:hAnsi="Times New Roman"/>
          <w:b/>
          <w:lang w:val="sr-Cyrl-RS"/>
        </w:rPr>
        <w:t>Стандарди за акредитацију породилишта и неонатолошку здравствену заштиту:</w:t>
      </w:r>
    </w:p>
    <w:p w:rsidR="0076157E" w:rsidRDefault="0076157E" w:rsidP="0076157E">
      <w:pPr>
        <w:spacing w:after="120"/>
        <w:jc w:val="both"/>
        <w:rPr>
          <w:rFonts w:ascii="Times New Roman" w:hAnsi="Times New Roman"/>
          <w:lang w:val="sr-Cyrl-CS"/>
        </w:rPr>
      </w:pPr>
      <w:r w:rsidRPr="009E57A4">
        <w:rPr>
          <w:rFonts w:ascii="Times New Roman" w:hAnsi="Times New Roman"/>
          <w:lang w:val="sr-Cyrl-RS"/>
        </w:rPr>
        <w:t xml:space="preserve">Стандарди за акредитацију у области </w:t>
      </w:r>
      <w:r w:rsidR="00730378" w:rsidRPr="00730378">
        <w:rPr>
          <w:rFonts w:ascii="Times New Roman" w:hAnsi="Times New Roman"/>
          <w:lang w:val="sr-Cyrl-RS"/>
        </w:rPr>
        <w:t>породилишта и неонатолошк</w:t>
      </w:r>
      <w:r w:rsidR="00730378">
        <w:rPr>
          <w:rFonts w:ascii="Times New Roman" w:hAnsi="Times New Roman"/>
          <w:lang w:val="sr-Cyrl-RS"/>
        </w:rPr>
        <w:t>е</w:t>
      </w:r>
      <w:r w:rsidR="00730378" w:rsidRPr="00730378">
        <w:rPr>
          <w:rFonts w:ascii="Times New Roman" w:hAnsi="Times New Roman"/>
          <w:lang w:val="sr-Cyrl-RS"/>
        </w:rPr>
        <w:t xml:space="preserve"> здравствен</w:t>
      </w:r>
      <w:r w:rsidR="00730378">
        <w:rPr>
          <w:rFonts w:ascii="Times New Roman" w:hAnsi="Times New Roman"/>
          <w:lang w:val="sr-Cyrl-RS"/>
        </w:rPr>
        <w:t>е</w:t>
      </w:r>
      <w:r w:rsidR="00730378" w:rsidRPr="00730378">
        <w:rPr>
          <w:rFonts w:ascii="Times New Roman" w:hAnsi="Times New Roman"/>
          <w:lang w:val="sr-Cyrl-RS"/>
        </w:rPr>
        <w:t xml:space="preserve"> заштит</w:t>
      </w:r>
      <w:r w:rsidR="00730378">
        <w:rPr>
          <w:rFonts w:ascii="Times New Roman" w:hAnsi="Times New Roman"/>
          <w:lang w:val="sr-Cyrl-RS"/>
        </w:rPr>
        <w:t>е</w:t>
      </w:r>
      <w:r w:rsidR="00730378" w:rsidRPr="009E57A4">
        <w:rPr>
          <w:rFonts w:ascii="Times New Roman" w:hAnsi="Times New Roman"/>
          <w:lang w:val="sr-Cyrl-RS"/>
        </w:rPr>
        <w:t xml:space="preserve"> </w:t>
      </w:r>
      <w:r w:rsidRPr="009E57A4">
        <w:rPr>
          <w:rFonts w:ascii="Times New Roman" w:hAnsi="Times New Roman"/>
          <w:lang w:val="sr-Cyrl-RS"/>
        </w:rPr>
        <w:t>су усвојени од стране Владе Републике Србије и објављени у Службеном гласнику</w:t>
      </w:r>
      <w:r w:rsidR="00D61A17">
        <w:rPr>
          <w:rFonts w:ascii="Times New Roman" w:hAnsi="Times New Roman"/>
          <w:lang w:val="sr-Cyrl-RS"/>
        </w:rPr>
        <w:t xml:space="preserve"> </w:t>
      </w:r>
      <w:r w:rsidR="00D61A17" w:rsidRPr="009E57A4">
        <w:rPr>
          <w:rFonts w:ascii="Times New Roman" w:hAnsi="Times New Roman"/>
          <w:lang w:val="sr-Cyrl-RS"/>
        </w:rPr>
        <w:t xml:space="preserve">("Службени гласник РС", бр. </w:t>
      </w:r>
      <w:r w:rsidR="00D61A17">
        <w:rPr>
          <w:rFonts w:ascii="Times New Roman" w:hAnsi="Times New Roman"/>
          <w:lang w:val="sr-Cyrl-RS"/>
        </w:rPr>
        <w:t>101/16 од 16. децембра 2016. године)</w:t>
      </w:r>
      <w:r w:rsidRPr="009E57A4">
        <w:rPr>
          <w:rFonts w:ascii="Times New Roman" w:hAnsi="Times New Roman"/>
          <w:lang w:val="sr-Cyrl-RS"/>
        </w:rPr>
        <w:t>.</w:t>
      </w:r>
    </w:p>
    <w:p w:rsidR="001D3C01" w:rsidRPr="00EC022A" w:rsidRDefault="001D3C01" w:rsidP="0022137D">
      <w:pPr>
        <w:spacing w:after="120"/>
        <w:jc w:val="both"/>
        <w:rPr>
          <w:rFonts w:ascii="Times New Roman" w:eastAsia="Calibri" w:hAnsi="Times New Roman"/>
          <w:lang w:val="sr-Cyrl-CS"/>
        </w:rPr>
      </w:pPr>
    </w:p>
    <w:p w:rsidR="0022137D" w:rsidRPr="00EC022A" w:rsidRDefault="007E1DE1" w:rsidP="0022137D">
      <w:pPr>
        <w:spacing w:after="120"/>
        <w:jc w:val="both"/>
        <w:rPr>
          <w:rFonts w:ascii="Times New Roman" w:eastAsia="Calibri" w:hAnsi="Times New Roman"/>
          <w:lang w:val="sr-Cyrl-CS"/>
        </w:rPr>
      </w:pPr>
      <w:r>
        <w:rPr>
          <w:rFonts w:ascii="Times New Roman" w:hAnsi="Times New Roman"/>
          <w:lang w:val="sr-Cyrl-CS"/>
        </w:rPr>
        <w:t xml:space="preserve">2. </w:t>
      </w:r>
      <w:r w:rsidR="0022137D" w:rsidRPr="00EC022A">
        <w:rPr>
          <w:rFonts w:ascii="Times New Roman" w:hAnsi="Times New Roman"/>
          <w:lang w:val="sr-Cyrl-CS"/>
        </w:rPr>
        <w:t xml:space="preserve">Законом о здравственој заштити, члан 215, став 1. тачка 2. Агенцији је као јавно овлашћење </w:t>
      </w:r>
      <w:r w:rsidR="0022137D" w:rsidRPr="00EC022A">
        <w:rPr>
          <w:rFonts w:ascii="Times New Roman" w:hAnsi="Times New Roman"/>
          <w:b/>
          <w:lang w:val="sr-Cyrl-CS"/>
        </w:rPr>
        <w:t xml:space="preserve">поверена </w:t>
      </w:r>
      <w:r w:rsidR="0022137D" w:rsidRPr="00EC022A">
        <w:rPr>
          <w:rFonts w:ascii="Times New Roman" w:eastAsia="Calibri" w:hAnsi="Times New Roman"/>
          <w:b/>
          <w:lang w:val="sr-Cyrl-CS"/>
        </w:rPr>
        <w:t>процена квалитета пружене здравствене заштите становништву</w:t>
      </w:r>
      <w:r w:rsidR="0022137D" w:rsidRPr="00EC022A">
        <w:rPr>
          <w:rFonts w:ascii="Times New Roman" w:eastAsia="Calibri" w:hAnsi="Times New Roman"/>
          <w:lang w:val="sr-Cyrl-CS"/>
        </w:rPr>
        <w:t>.</w:t>
      </w:r>
    </w:p>
    <w:p w:rsidR="0022137D" w:rsidRPr="00EC022A"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Процена квалитета пружене здравствене заштите спроводи се кроз поступак акредитације. </w:t>
      </w:r>
    </w:p>
    <w:p w:rsidR="0022137D"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Агенција је пилотирала поступак акредитације у </w:t>
      </w:r>
      <w:r w:rsidR="008D0D89">
        <w:rPr>
          <w:rFonts w:ascii="Times New Roman" w:eastAsia="Calibri" w:hAnsi="Times New Roman"/>
          <w:lang w:val="sr-Cyrl-CS"/>
        </w:rPr>
        <w:t>9</w:t>
      </w:r>
      <w:r w:rsidRPr="00EC022A">
        <w:rPr>
          <w:rFonts w:ascii="Times New Roman" w:eastAsia="Calibri" w:hAnsi="Times New Roman"/>
          <w:lang w:val="sr-Cyrl-CS"/>
        </w:rPr>
        <w:t xml:space="preserve"> здравствених установа које су учествовале у </w:t>
      </w:r>
      <w:r w:rsidRPr="00EC022A">
        <w:rPr>
          <w:rFonts w:ascii="Times New Roman" w:eastAsia="Calibri" w:hAnsi="Times New Roman"/>
        </w:rPr>
        <w:t>Пројект</w:t>
      </w:r>
      <w:r w:rsidRPr="00EC022A">
        <w:rPr>
          <w:rFonts w:ascii="Times New Roman" w:eastAsia="Calibri" w:hAnsi="Times New Roman"/>
          <w:lang w:val="sr-Cyrl-CS"/>
        </w:rPr>
        <w:t>у</w:t>
      </w:r>
      <w:r w:rsidRPr="00EC022A">
        <w:rPr>
          <w:rFonts w:ascii="Times New Roman" w:eastAsia="Calibri" w:hAnsi="Times New Roman"/>
        </w:rPr>
        <w:t xml:space="preserve"> Министарства здравља и Европске </w:t>
      </w:r>
      <w:r w:rsidRPr="00EC022A">
        <w:rPr>
          <w:rFonts w:ascii="Times New Roman" w:eastAsia="Calibri" w:hAnsi="Times New Roman"/>
          <w:lang w:val="sr-Cyrl-CS"/>
        </w:rPr>
        <w:t>У</w:t>
      </w:r>
      <w:r w:rsidRPr="00EC022A">
        <w:rPr>
          <w:rFonts w:ascii="Times New Roman" w:eastAsia="Calibri" w:hAnsi="Times New Roman"/>
        </w:rPr>
        <w:t>није „Подршка Агенцији за акредитацију здравствених установа Србије“</w:t>
      </w:r>
      <w:r w:rsidRPr="00EC022A">
        <w:rPr>
          <w:rFonts w:ascii="Times New Roman" w:eastAsia="Calibri" w:hAnsi="Times New Roman"/>
          <w:lang w:val="sr-Cyrl-CS"/>
        </w:rPr>
        <w:t>.</w:t>
      </w:r>
    </w:p>
    <w:p w:rsidR="001D3C01" w:rsidRDefault="001D3C01" w:rsidP="0022137D">
      <w:pPr>
        <w:spacing w:after="120"/>
        <w:jc w:val="both"/>
        <w:rPr>
          <w:rFonts w:ascii="Times New Roman" w:eastAsia="Calibri" w:hAnsi="Times New Roman"/>
          <w:lang w:val="sr-Cyrl-CS"/>
        </w:rPr>
      </w:pPr>
      <w:r>
        <w:rPr>
          <w:rFonts w:ascii="Times New Roman" w:eastAsia="Calibri" w:hAnsi="Times New Roman"/>
          <w:lang w:val="sr-Cyrl-CS"/>
        </w:rPr>
        <w:t>Законом о здравственој заштити прописано је да је акредитација добровољна и</w:t>
      </w:r>
      <w:r w:rsidR="00095DD8">
        <w:rPr>
          <w:rFonts w:ascii="Times New Roman" w:eastAsia="Calibri" w:hAnsi="Times New Roman"/>
          <w:lang w:val="sr-Cyrl-CS"/>
        </w:rPr>
        <w:t xml:space="preserve"> да се врши на захтев здравствене установе. </w:t>
      </w:r>
    </w:p>
    <w:p w:rsidR="00B523CB" w:rsidRPr="00B523CB" w:rsidRDefault="00B523CB" w:rsidP="00B523CB">
      <w:pPr>
        <w:spacing w:after="120"/>
        <w:jc w:val="both"/>
        <w:rPr>
          <w:rFonts w:ascii="Times New Roman" w:eastAsia="Calibri" w:hAnsi="Times New Roman"/>
          <w:lang w:val="sr-Cyrl-CS"/>
        </w:rPr>
      </w:pPr>
      <w:r>
        <w:rPr>
          <w:rFonts w:ascii="Times New Roman" w:eastAsia="Calibri" w:hAnsi="Times New Roman"/>
          <w:lang w:val="sr-Cyrl-CS"/>
        </w:rPr>
        <w:t xml:space="preserve">Правилником о акредитацији здравствених установа предвиђено је да </w:t>
      </w:r>
      <w:r w:rsidRPr="003564A0">
        <w:rPr>
          <w:rFonts w:ascii="Times New Roman" w:hAnsi="Times New Roman"/>
          <w:lang w:val="sr-Cyrl-CS"/>
        </w:rPr>
        <w:t xml:space="preserve"> здравствена установа која жели да се акредитује, подноси Агенцији захтев за стицање акредитације уз </w:t>
      </w:r>
      <w:r>
        <w:rPr>
          <w:rFonts w:ascii="Times New Roman" w:hAnsi="Times New Roman"/>
          <w:lang w:val="sr-Cyrl-CS"/>
        </w:rPr>
        <w:t>одређену</w:t>
      </w:r>
      <w:r w:rsidRPr="003564A0">
        <w:rPr>
          <w:rFonts w:ascii="Times New Roman" w:hAnsi="Times New Roman"/>
          <w:lang w:val="sr-Cyrl-CS"/>
        </w:rPr>
        <w:t xml:space="preserve"> документацију, а да Агенција након пријема захтева и документације у року од 15 дана доставља здравственој установи која жели да се акредитује обавештење о висини укупних трошкова акредитације и уговор којим се регулишу права и обавезе здравствене установе и Агенције.</w:t>
      </w:r>
    </w:p>
    <w:p w:rsidR="00B523CB" w:rsidRPr="00B523CB" w:rsidRDefault="00B523CB" w:rsidP="00B523CB">
      <w:pPr>
        <w:jc w:val="both"/>
        <w:rPr>
          <w:rFonts w:ascii="Times New Roman" w:hAnsi="Times New Roman"/>
          <w:lang w:val="sr-Cyrl-CS"/>
        </w:rPr>
      </w:pPr>
      <w:r w:rsidRPr="003564A0">
        <w:rPr>
          <w:rFonts w:ascii="Times New Roman" w:hAnsi="Times New Roman"/>
          <w:lang w:val="sr-Cyrl-CS"/>
        </w:rPr>
        <w:t>Потписивањем уговора започиње процес акредитације, који Агенција спроводи у складу са Правилником о акредитацији здравствених установа и Стандардима за акредитацију здравствених установа.</w:t>
      </w:r>
    </w:p>
    <w:p w:rsidR="0022137D" w:rsidRPr="00766292" w:rsidRDefault="0022137D" w:rsidP="0022137D">
      <w:pPr>
        <w:spacing w:after="120"/>
        <w:jc w:val="both"/>
        <w:rPr>
          <w:rFonts w:ascii="Times New Roman" w:eastAsia="Calibri" w:hAnsi="Times New Roman"/>
          <w:lang w:val="sr-Cyrl-CS"/>
        </w:rPr>
      </w:pPr>
      <w:r w:rsidRPr="00766292">
        <w:rPr>
          <w:rFonts w:ascii="Times New Roman" w:eastAsia="Calibri" w:hAnsi="Times New Roman"/>
          <w:lang w:val="sr-Cyrl-CS"/>
        </w:rPr>
        <w:t xml:space="preserve">Агенција је потписала </w:t>
      </w:r>
      <w:r w:rsidR="00482CC6" w:rsidRPr="008F2876">
        <w:rPr>
          <w:rFonts w:ascii="Times New Roman" w:eastAsia="Calibri" w:hAnsi="Times New Roman"/>
          <w:lang w:val="sr-Latn-RS"/>
        </w:rPr>
        <w:t>246</w:t>
      </w:r>
      <w:r w:rsidR="00FC6A66" w:rsidRPr="00BF32B8">
        <w:rPr>
          <w:rFonts w:ascii="Times New Roman" w:eastAsia="Calibri" w:hAnsi="Times New Roman"/>
          <w:color w:val="FF0000"/>
          <w:lang w:val="sr-Cyrl-CS"/>
        </w:rPr>
        <w:t xml:space="preserve"> </w:t>
      </w:r>
      <w:r w:rsidRPr="00766292">
        <w:rPr>
          <w:rFonts w:ascii="Times New Roman" w:eastAsia="Calibri" w:hAnsi="Times New Roman"/>
          <w:lang w:val="sr-Cyrl-CS"/>
        </w:rPr>
        <w:t>уговор</w:t>
      </w:r>
      <w:r w:rsidR="00393C4F" w:rsidRPr="00766292">
        <w:rPr>
          <w:rFonts w:ascii="Times New Roman" w:eastAsia="Calibri" w:hAnsi="Times New Roman"/>
          <w:lang w:val="sr-Latn-RS"/>
        </w:rPr>
        <w:t>a</w:t>
      </w:r>
      <w:r w:rsidRPr="00766292">
        <w:rPr>
          <w:rFonts w:ascii="Times New Roman" w:eastAsia="Calibri" w:hAnsi="Times New Roman"/>
          <w:lang w:val="sr-Cyrl-CS"/>
        </w:rPr>
        <w:t xml:space="preserve"> о акредитацији </w:t>
      </w:r>
      <w:r w:rsidR="001D3C01" w:rsidRPr="00766292">
        <w:rPr>
          <w:rFonts w:ascii="Times New Roman" w:eastAsia="Calibri" w:hAnsi="Times New Roman"/>
          <w:lang w:val="sr-Cyrl-CS"/>
        </w:rPr>
        <w:t>(</w:t>
      </w:r>
      <w:r w:rsidR="001B2C64" w:rsidRPr="00766292">
        <w:rPr>
          <w:rFonts w:ascii="Times New Roman" w:eastAsia="Calibri" w:hAnsi="Times New Roman"/>
          <w:lang w:val="sr-Cyrl-CS"/>
        </w:rPr>
        <w:t>нису урачуната</w:t>
      </w:r>
      <w:r w:rsidR="001D3C01" w:rsidRPr="00766292">
        <w:rPr>
          <w:rFonts w:ascii="Times New Roman" w:eastAsia="Calibri" w:hAnsi="Times New Roman"/>
          <w:lang w:val="sr-Cyrl-CS"/>
        </w:rPr>
        <w:t xml:space="preserve"> 4 уговора </w:t>
      </w:r>
      <w:r w:rsidR="001B2C64" w:rsidRPr="00766292">
        <w:rPr>
          <w:rFonts w:ascii="Times New Roman" w:eastAsia="Calibri" w:hAnsi="Times New Roman"/>
          <w:lang w:val="sr-Cyrl-CS"/>
        </w:rPr>
        <w:t xml:space="preserve">која су </w:t>
      </w:r>
      <w:r w:rsidR="001D3C01" w:rsidRPr="00766292">
        <w:rPr>
          <w:rFonts w:ascii="Times New Roman" w:eastAsia="Calibri" w:hAnsi="Times New Roman"/>
          <w:lang w:val="sr-Cyrl-CS"/>
        </w:rPr>
        <w:t xml:space="preserve"> раскинута</w:t>
      </w:r>
      <w:r w:rsidR="001B2C64" w:rsidRPr="00766292">
        <w:rPr>
          <w:rFonts w:ascii="Times New Roman" w:eastAsia="Calibri" w:hAnsi="Times New Roman"/>
          <w:lang w:val="sr-Cyrl-CS"/>
        </w:rPr>
        <w:t xml:space="preserve"> на захтев здравствене установе</w:t>
      </w:r>
      <w:r w:rsidR="001D3C01" w:rsidRPr="00766292">
        <w:rPr>
          <w:rFonts w:ascii="Times New Roman" w:eastAsia="Calibri" w:hAnsi="Times New Roman"/>
          <w:lang w:val="sr-Cyrl-CS"/>
        </w:rPr>
        <w:t xml:space="preserve">) </w:t>
      </w:r>
      <w:r w:rsidRPr="00766292">
        <w:rPr>
          <w:rFonts w:ascii="Times New Roman" w:eastAsia="Calibri" w:hAnsi="Times New Roman"/>
          <w:lang w:val="sr-Cyrl-CS"/>
        </w:rPr>
        <w:t>са:</w:t>
      </w:r>
    </w:p>
    <w:p w:rsidR="0022137D" w:rsidRPr="00766292" w:rsidRDefault="0022137D" w:rsidP="0022137D">
      <w:pPr>
        <w:numPr>
          <w:ilvl w:val="0"/>
          <w:numId w:val="16"/>
        </w:numPr>
        <w:spacing w:after="120" w:line="240" w:lineRule="auto"/>
        <w:ind w:hanging="270"/>
        <w:jc w:val="both"/>
        <w:rPr>
          <w:rFonts w:ascii="Times New Roman" w:hAnsi="Times New Roman"/>
          <w:lang w:val="sr-Cyrl-CS"/>
        </w:rPr>
      </w:pPr>
      <w:r w:rsidRPr="00766292">
        <w:rPr>
          <w:rFonts w:ascii="Times New Roman" w:eastAsia="Calibri" w:hAnsi="Times New Roman"/>
          <w:lang w:val="sr-Cyrl-CS"/>
        </w:rPr>
        <w:t xml:space="preserve"> </w:t>
      </w:r>
      <w:r w:rsidR="00C51017" w:rsidRPr="00766292">
        <w:rPr>
          <w:rFonts w:ascii="Times New Roman" w:eastAsia="Calibri" w:hAnsi="Times New Roman"/>
          <w:lang w:val="sr-Cyrl-CS"/>
        </w:rPr>
        <w:t>11</w:t>
      </w:r>
      <w:r w:rsidR="001B2C64" w:rsidRPr="00766292">
        <w:rPr>
          <w:rFonts w:ascii="Times New Roman" w:eastAsia="Calibri" w:hAnsi="Times New Roman"/>
          <w:lang w:val="sr-Cyrl-CS"/>
        </w:rPr>
        <w:t>3</w:t>
      </w:r>
      <w:r w:rsidRPr="00766292">
        <w:rPr>
          <w:rFonts w:ascii="Times New Roman" w:eastAsia="Calibri" w:hAnsi="Times New Roman"/>
          <w:lang w:val="sr-Cyrl-CS"/>
        </w:rPr>
        <w:t xml:space="preserve"> дом</w:t>
      </w:r>
      <w:r w:rsidR="00E5124E" w:rsidRPr="00766292">
        <w:rPr>
          <w:rFonts w:ascii="Times New Roman" w:eastAsia="Calibri" w:hAnsi="Times New Roman"/>
          <w:lang w:val="sr-Cyrl-CS"/>
        </w:rPr>
        <w:t>о</w:t>
      </w:r>
      <w:r w:rsidR="00F41F9C" w:rsidRPr="00766292">
        <w:rPr>
          <w:rFonts w:ascii="Times New Roman" w:eastAsia="Calibri" w:hAnsi="Times New Roman"/>
          <w:lang w:val="sr-Cyrl-CS"/>
        </w:rPr>
        <w:t>ва</w:t>
      </w:r>
      <w:r w:rsidR="00E5124E" w:rsidRPr="00766292">
        <w:rPr>
          <w:rFonts w:ascii="Times New Roman" w:eastAsia="Calibri" w:hAnsi="Times New Roman"/>
          <w:lang w:val="sr-Cyrl-CS"/>
        </w:rPr>
        <w:t xml:space="preserve"> </w:t>
      </w:r>
      <w:r w:rsidRPr="00766292">
        <w:rPr>
          <w:rFonts w:ascii="Times New Roman" w:eastAsia="Calibri" w:hAnsi="Times New Roman"/>
          <w:lang w:val="sr-Cyrl-CS"/>
        </w:rPr>
        <w:t xml:space="preserve">здравља који учествују у пројекту Министарства здравља и </w:t>
      </w:r>
      <w:r w:rsidRPr="00766292">
        <w:rPr>
          <w:rFonts w:ascii="Times New Roman" w:hAnsi="Times New Roman"/>
          <w:lang w:val="sr-Cyrl-CS"/>
        </w:rPr>
        <w:t>Међународне банке за обнову и развој “П</w:t>
      </w:r>
      <w:r w:rsidRPr="00766292">
        <w:rPr>
          <w:rFonts w:ascii="Times New Roman" w:hAnsi="Times New Roman"/>
          <w:bCs/>
          <w:lang w:val="sr-Latn-CS"/>
        </w:rPr>
        <w:t>ружањ</w:t>
      </w:r>
      <w:r w:rsidRPr="00766292">
        <w:rPr>
          <w:rFonts w:ascii="Times New Roman" w:hAnsi="Times New Roman"/>
          <w:bCs/>
          <w:lang w:val="sr-Cyrl-CS"/>
        </w:rPr>
        <w:t>е</w:t>
      </w:r>
      <w:r w:rsidRPr="00766292">
        <w:rPr>
          <w:rFonts w:ascii="Times New Roman" w:hAnsi="Times New Roman"/>
          <w:bCs/>
          <w:lang w:val="sr-Latn-CS"/>
        </w:rPr>
        <w:t xml:space="preserve"> </w:t>
      </w:r>
      <w:r w:rsidRPr="00766292">
        <w:rPr>
          <w:rFonts w:ascii="Times New Roman" w:hAnsi="Times New Roman"/>
          <w:bCs/>
          <w:lang w:val="sr-Cyrl-CS"/>
        </w:rPr>
        <w:t>у</w:t>
      </w:r>
      <w:r w:rsidRPr="00766292">
        <w:rPr>
          <w:rFonts w:ascii="Times New Roman" w:hAnsi="Times New Roman"/>
          <w:bCs/>
          <w:lang w:val="sr-Latn-CS"/>
        </w:rPr>
        <w:t>напређе</w:t>
      </w:r>
      <w:r w:rsidRPr="00766292">
        <w:rPr>
          <w:rFonts w:ascii="Times New Roman" w:hAnsi="Times New Roman"/>
          <w:bCs/>
          <w:lang w:val="sr-Cyrl-CS"/>
        </w:rPr>
        <w:t xml:space="preserve">них </w:t>
      </w:r>
      <w:r w:rsidRPr="00766292">
        <w:rPr>
          <w:rFonts w:ascii="Times New Roman" w:hAnsi="Times New Roman"/>
          <w:bCs/>
          <w:lang w:val="sr-Latn-CS"/>
        </w:rPr>
        <w:t>услуга на локалном нивоу</w:t>
      </w:r>
      <w:r w:rsidRPr="00766292">
        <w:rPr>
          <w:rFonts w:ascii="Times New Roman" w:hAnsi="Times New Roman"/>
          <w:bCs/>
          <w:lang w:val="sr-Cyrl-CS"/>
        </w:rPr>
        <w:t xml:space="preserve">“ – </w:t>
      </w:r>
      <w:r w:rsidRPr="00766292">
        <w:rPr>
          <w:rFonts w:ascii="Times New Roman" w:hAnsi="Times New Roman"/>
          <w:bCs/>
          <w:lang w:val="sr-Latn-CS"/>
        </w:rPr>
        <w:t>ДИЛС</w:t>
      </w:r>
      <w:r w:rsidR="00FC6A66" w:rsidRPr="00766292">
        <w:rPr>
          <w:rFonts w:ascii="Times New Roman" w:hAnsi="Times New Roman"/>
          <w:bCs/>
          <w:lang w:val="sr-Cyrl-CS"/>
        </w:rPr>
        <w:t xml:space="preserve"> </w:t>
      </w:r>
      <w:r w:rsidR="001B2C64" w:rsidRPr="00766292">
        <w:rPr>
          <w:rFonts w:ascii="Times New Roman" w:hAnsi="Times New Roman"/>
          <w:bCs/>
          <w:lang w:val="sr-Cyrl-CS"/>
        </w:rPr>
        <w:t>(</w:t>
      </w:r>
      <w:r w:rsidR="00A26941" w:rsidRPr="00766292">
        <w:rPr>
          <w:rFonts w:ascii="Times New Roman" w:hAnsi="Times New Roman"/>
          <w:bCs/>
          <w:lang w:val="sr-Cyrl-CS"/>
        </w:rPr>
        <w:t>4</w:t>
      </w:r>
      <w:r w:rsidR="00FC6A66" w:rsidRPr="00766292">
        <w:rPr>
          <w:rFonts w:ascii="Times New Roman" w:hAnsi="Times New Roman"/>
          <w:bCs/>
          <w:lang w:val="sr-Cyrl-CS"/>
        </w:rPr>
        <w:t xml:space="preserve"> уговора раскинута на захтев здравствене установе</w:t>
      </w:r>
      <w:r w:rsidR="001B2C64" w:rsidRPr="00766292">
        <w:rPr>
          <w:rFonts w:ascii="Times New Roman" w:hAnsi="Times New Roman"/>
          <w:bCs/>
          <w:lang w:val="sr-Cyrl-CS"/>
        </w:rPr>
        <w:t>)</w:t>
      </w:r>
      <w:r w:rsidR="00A91B93" w:rsidRPr="00766292">
        <w:rPr>
          <w:rFonts w:ascii="Times New Roman" w:hAnsi="Times New Roman"/>
          <w:bCs/>
          <w:lang w:val="sr-Cyrl-CS"/>
        </w:rPr>
        <w:t>;</w:t>
      </w:r>
      <w:r w:rsidRPr="00766292">
        <w:rPr>
          <w:rFonts w:ascii="Times New Roman" w:hAnsi="Times New Roman"/>
          <w:bCs/>
          <w:lang w:val="sr-Cyrl-CS"/>
        </w:rPr>
        <w:t xml:space="preserve"> </w:t>
      </w:r>
    </w:p>
    <w:p w:rsidR="0022137D" w:rsidRPr="00766292" w:rsidRDefault="0022137D" w:rsidP="0022137D">
      <w:pPr>
        <w:numPr>
          <w:ilvl w:val="0"/>
          <w:numId w:val="16"/>
        </w:numPr>
        <w:spacing w:after="120" w:line="240" w:lineRule="auto"/>
        <w:ind w:hanging="270"/>
        <w:jc w:val="both"/>
        <w:rPr>
          <w:rFonts w:ascii="Times New Roman" w:hAnsi="Times New Roman"/>
          <w:lang w:val="sr-Cyrl-CS"/>
        </w:rPr>
      </w:pPr>
      <w:r w:rsidRPr="00766292">
        <w:rPr>
          <w:rFonts w:ascii="Times New Roman" w:hAnsi="Times New Roman"/>
          <w:bCs/>
          <w:lang w:val="sr-Cyrl-CS"/>
        </w:rPr>
        <w:lastRenderedPageBreak/>
        <w:t xml:space="preserve">13 болница које </w:t>
      </w:r>
      <w:r w:rsidR="004552CD" w:rsidRPr="00766292">
        <w:rPr>
          <w:rFonts w:ascii="Times New Roman" w:hAnsi="Times New Roman"/>
          <w:bCs/>
          <w:lang w:val="sr-Cyrl-CS"/>
        </w:rPr>
        <w:t xml:space="preserve">су </w:t>
      </w:r>
      <w:r w:rsidRPr="00766292">
        <w:rPr>
          <w:rFonts w:ascii="Times New Roman" w:hAnsi="Times New Roman"/>
          <w:bCs/>
          <w:lang w:val="sr-Cyrl-CS"/>
        </w:rPr>
        <w:t>учеств</w:t>
      </w:r>
      <w:r w:rsidR="004552CD" w:rsidRPr="00766292">
        <w:rPr>
          <w:rFonts w:ascii="Times New Roman" w:hAnsi="Times New Roman"/>
          <w:bCs/>
          <w:lang w:val="sr-Cyrl-CS"/>
        </w:rPr>
        <w:t>овале</w:t>
      </w:r>
      <w:r w:rsidRPr="00766292">
        <w:rPr>
          <w:rFonts w:ascii="Times New Roman" w:hAnsi="Times New Roman"/>
          <w:bCs/>
          <w:lang w:val="sr-Cyrl-CS"/>
        </w:rPr>
        <w:t xml:space="preserve"> у пројекту Министарства здравља и Светске банке „</w:t>
      </w:r>
      <w:r w:rsidRPr="00766292">
        <w:rPr>
          <w:rFonts w:ascii="Times New Roman" w:hAnsi="Times New Roman"/>
          <w:lang w:val="sr-Cyrl-CS"/>
        </w:rPr>
        <w:t>Развој здравства Србије – додатно финансирање</w:t>
      </w:r>
      <w:r w:rsidR="00A91B93" w:rsidRPr="00766292">
        <w:rPr>
          <w:rFonts w:ascii="Times New Roman" w:hAnsi="Times New Roman"/>
          <w:lang w:val="sr-Latn-CS"/>
        </w:rPr>
        <w:t>“</w:t>
      </w:r>
      <w:r w:rsidR="00A91B93" w:rsidRPr="00766292">
        <w:rPr>
          <w:rFonts w:ascii="Times New Roman" w:hAnsi="Times New Roman"/>
          <w:lang w:val="sr-Cyrl-CS"/>
        </w:rPr>
        <w:t>;</w:t>
      </w:r>
    </w:p>
    <w:p w:rsidR="00A91B93" w:rsidRPr="00766292" w:rsidRDefault="00995B9C" w:rsidP="0022137D">
      <w:pPr>
        <w:numPr>
          <w:ilvl w:val="0"/>
          <w:numId w:val="16"/>
        </w:numPr>
        <w:spacing w:after="120" w:line="240" w:lineRule="auto"/>
        <w:ind w:hanging="270"/>
        <w:jc w:val="both"/>
        <w:rPr>
          <w:rFonts w:ascii="Times New Roman" w:hAnsi="Times New Roman"/>
          <w:lang w:val="sr-Cyrl-CS"/>
        </w:rPr>
      </w:pPr>
      <w:r w:rsidRPr="00766292">
        <w:rPr>
          <w:rFonts w:ascii="Times New Roman" w:hAnsi="Times New Roman"/>
        </w:rPr>
        <w:t>7</w:t>
      </w:r>
      <w:r w:rsidR="00A91B93" w:rsidRPr="00766292">
        <w:rPr>
          <w:rFonts w:ascii="Times New Roman" w:hAnsi="Times New Roman"/>
          <w:lang w:val="sr-Cyrl-CS"/>
        </w:rPr>
        <w:t xml:space="preserve"> здравствених установа у којима је пилотиран поступак акредитације</w:t>
      </w:r>
      <w:r w:rsidR="003F4755" w:rsidRPr="00766292">
        <w:rPr>
          <w:rFonts w:ascii="Times New Roman" w:eastAsia="Calibri" w:hAnsi="Times New Roman"/>
          <w:lang w:val="sr-Cyrl-CS"/>
        </w:rPr>
        <w:t xml:space="preserve"> кроз </w:t>
      </w:r>
      <w:r w:rsidR="003F4755" w:rsidRPr="00766292">
        <w:rPr>
          <w:rFonts w:ascii="Times New Roman" w:eastAsia="Calibri" w:hAnsi="Times New Roman"/>
        </w:rPr>
        <w:t>Пројек</w:t>
      </w:r>
      <w:r w:rsidR="003F4755" w:rsidRPr="00766292">
        <w:rPr>
          <w:rFonts w:ascii="Times New Roman" w:eastAsia="Calibri" w:hAnsi="Times New Roman"/>
          <w:lang w:val="sr-Cyrl-CS"/>
        </w:rPr>
        <w:t>ат</w:t>
      </w:r>
      <w:r w:rsidR="003F4755" w:rsidRPr="00766292">
        <w:rPr>
          <w:rFonts w:ascii="Times New Roman" w:eastAsia="Calibri" w:hAnsi="Times New Roman"/>
        </w:rPr>
        <w:t xml:space="preserve"> Министарства здравља и Европске </w:t>
      </w:r>
      <w:r w:rsidR="003F4755" w:rsidRPr="00766292">
        <w:rPr>
          <w:rFonts w:ascii="Times New Roman" w:eastAsia="Calibri" w:hAnsi="Times New Roman"/>
          <w:lang w:val="sr-Cyrl-CS"/>
        </w:rPr>
        <w:t>У</w:t>
      </w:r>
      <w:r w:rsidR="003F4755" w:rsidRPr="00766292">
        <w:rPr>
          <w:rFonts w:ascii="Times New Roman" w:eastAsia="Calibri" w:hAnsi="Times New Roman"/>
        </w:rPr>
        <w:t>није „Подршка Агенцији за акредитацију здравствених установа Србије“</w:t>
      </w:r>
      <w:r w:rsidR="00A91B93" w:rsidRPr="00766292">
        <w:rPr>
          <w:rFonts w:ascii="Times New Roman" w:hAnsi="Times New Roman"/>
          <w:lang w:val="sr-Cyrl-CS"/>
        </w:rPr>
        <w:t>;</w:t>
      </w:r>
    </w:p>
    <w:p w:rsidR="00A91B93" w:rsidRPr="00766292" w:rsidRDefault="00AC3E66" w:rsidP="0022137D">
      <w:pPr>
        <w:numPr>
          <w:ilvl w:val="0"/>
          <w:numId w:val="16"/>
        </w:numPr>
        <w:spacing w:after="120" w:line="240" w:lineRule="auto"/>
        <w:ind w:hanging="270"/>
        <w:jc w:val="both"/>
        <w:rPr>
          <w:rFonts w:ascii="Times New Roman" w:hAnsi="Times New Roman"/>
          <w:lang w:val="sr-Cyrl-CS"/>
        </w:rPr>
      </w:pPr>
      <w:r>
        <w:rPr>
          <w:rFonts w:ascii="Times New Roman" w:hAnsi="Times New Roman"/>
          <w:lang w:val="sr-Cyrl-CS"/>
        </w:rPr>
        <w:t>100 здравствеих</w:t>
      </w:r>
      <w:r w:rsidR="00A91B93" w:rsidRPr="00766292">
        <w:rPr>
          <w:rFonts w:ascii="Times New Roman" w:hAnsi="Times New Roman"/>
          <w:lang w:val="sr-Cyrl-CS"/>
        </w:rPr>
        <w:t xml:space="preserve"> установ</w:t>
      </w:r>
      <w:r>
        <w:rPr>
          <w:rFonts w:ascii="Times New Roman" w:hAnsi="Times New Roman"/>
          <w:lang w:val="sr-Cyrl-CS"/>
        </w:rPr>
        <w:t>а</w:t>
      </w:r>
      <w:r w:rsidR="00A91B93" w:rsidRPr="00766292">
        <w:rPr>
          <w:rFonts w:ascii="Times New Roman" w:hAnsi="Times New Roman"/>
          <w:lang w:val="sr-Cyrl-CS"/>
        </w:rPr>
        <w:t xml:space="preserve"> кој</w:t>
      </w:r>
      <w:r w:rsidR="00D35326" w:rsidRPr="00766292">
        <w:rPr>
          <w:rFonts w:ascii="Times New Roman" w:hAnsi="Times New Roman"/>
          <w:lang w:val="sr-Cyrl-CS"/>
        </w:rPr>
        <w:t>е</w:t>
      </w:r>
      <w:r w:rsidR="00A91B93" w:rsidRPr="00766292">
        <w:rPr>
          <w:rFonts w:ascii="Times New Roman" w:hAnsi="Times New Roman"/>
          <w:lang w:val="sr-Cyrl-CS"/>
        </w:rPr>
        <w:t xml:space="preserve"> </w:t>
      </w:r>
      <w:r w:rsidR="00D35326" w:rsidRPr="00766292">
        <w:rPr>
          <w:rFonts w:ascii="Times New Roman" w:hAnsi="Times New Roman"/>
          <w:lang w:val="sr-Cyrl-CS"/>
        </w:rPr>
        <w:t>су</w:t>
      </w:r>
      <w:r w:rsidR="00A91B93" w:rsidRPr="00766292">
        <w:rPr>
          <w:rFonts w:ascii="Times New Roman" w:hAnsi="Times New Roman"/>
          <w:lang w:val="sr-Cyrl-CS"/>
        </w:rPr>
        <w:t xml:space="preserve"> поднел</w:t>
      </w:r>
      <w:r w:rsidR="008A4102" w:rsidRPr="00766292">
        <w:rPr>
          <w:rFonts w:ascii="Times New Roman" w:hAnsi="Times New Roman"/>
          <w:lang w:val="sr-Cyrl-CS"/>
        </w:rPr>
        <w:t>е</w:t>
      </w:r>
      <w:r w:rsidR="00A91B93" w:rsidRPr="00766292">
        <w:rPr>
          <w:rFonts w:ascii="Times New Roman" w:hAnsi="Times New Roman"/>
          <w:lang w:val="sr-Cyrl-CS"/>
        </w:rPr>
        <w:t xml:space="preserve"> захтев за стицањ</w:t>
      </w:r>
      <w:r w:rsidR="00C73606" w:rsidRPr="00766292">
        <w:rPr>
          <w:rFonts w:ascii="Times New Roman" w:hAnsi="Times New Roman"/>
          <w:lang w:val="sr-Cyrl-CS"/>
        </w:rPr>
        <w:t>е акредитације;</w:t>
      </w:r>
    </w:p>
    <w:p w:rsidR="00FC6A66" w:rsidRPr="00766292" w:rsidRDefault="00FC6A66" w:rsidP="0022137D">
      <w:pPr>
        <w:numPr>
          <w:ilvl w:val="0"/>
          <w:numId w:val="16"/>
        </w:numPr>
        <w:spacing w:after="120" w:line="240" w:lineRule="auto"/>
        <w:ind w:hanging="270"/>
        <w:jc w:val="both"/>
        <w:rPr>
          <w:rFonts w:ascii="Times New Roman" w:hAnsi="Times New Roman"/>
          <w:lang w:val="sr-Cyrl-CS"/>
        </w:rPr>
      </w:pPr>
      <w:r w:rsidRPr="00766292">
        <w:rPr>
          <w:rFonts w:ascii="Times New Roman" w:hAnsi="Times New Roman"/>
          <w:lang w:val="sr-Cyrl-CS"/>
        </w:rPr>
        <w:t>1</w:t>
      </w:r>
      <w:r w:rsidR="00D16B7C" w:rsidRPr="00766292">
        <w:rPr>
          <w:rFonts w:ascii="Times New Roman" w:hAnsi="Times New Roman"/>
          <w:lang w:val="sr-Cyrl-CS"/>
        </w:rPr>
        <w:t>3</w:t>
      </w:r>
      <w:r w:rsidRPr="00766292">
        <w:rPr>
          <w:rFonts w:ascii="Times New Roman" w:hAnsi="Times New Roman"/>
          <w:lang w:val="sr-Cyrl-CS"/>
        </w:rPr>
        <w:t xml:space="preserve"> здравствених установа секундарног и терцијарног нивоа здравствене заштите чији је оснивач АП Војводина која подржава акредитацију ових установа;</w:t>
      </w:r>
    </w:p>
    <w:p w:rsidR="00B75527" w:rsidRPr="00A8375C" w:rsidRDefault="00B75527" w:rsidP="00391CE4">
      <w:pPr>
        <w:spacing w:after="120" w:line="240" w:lineRule="auto"/>
        <w:ind w:left="90"/>
        <w:jc w:val="both"/>
        <w:rPr>
          <w:rFonts w:ascii="Times New Roman" w:hAnsi="Times New Roman"/>
          <w:snapToGrid w:val="0"/>
          <w:lang w:val="sr-Cyrl-CS"/>
        </w:rPr>
      </w:pPr>
      <w:r w:rsidRPr="00FC6A66">
        <w:rPr>
          <w:rFonts w:ascii="Times New Roman" w:hAnsi="Times New Roman"/>
          <w:snapToGrid w:val="0"/>
          <w:lang w:val="sr-Cyrl-CS"/>
        </w:rPr>
        <w:t xml:space="preserve">Након ступања на снагу Стандарда за акредитацију здравствених установа (4. мај 2011. године), Агенција је започела са спровођењем поступака спољашњег оцењивања </w:t>
      </w:r>
      <w:r w:rsidRPr="00A8375C">
        <w:rPr>
          <w:rFonts w:ascii="Times New Roman" w:hAnsi="Times New Roman"/>
          <w:snapToGrid w:val="0"/>
          <w:lang w:val="sr-Cyrl-CS"/>
        </w:rPr>
        <w:t>квалитета рада здравствених установа.</w:t>
      </w:r>
    </w:p>
    <w:p w:rsidR="00B75527" w:rsidRPr="005D1263" w:rsidRDefault="00B75527" w:rsidP="00127EE6">
      <w:pPr>
        <w:spacing w:after="120" w:line="240" w:lineRule="auto"/>
        <w:jc w:val="both"/>
        <w:rPr>
          <w:rFonts w:ascii="Times New Roman" w:hAnsi="Times New Roman"/>
          <w:lang w:val="sr-Cyrl-CS"/>
        </w:rPr>
      </w:pPr>
      <w:r w:rsidRPr="00A8375C">
        <w:rPr>
          <w:rFonts w:ascii="Times New Roman" w:hAnsi="Times New Roman"/>
          <w:snapToGrid w:val="0"/>
          <w:lang w:val="sr-Cyrl-CS"/>
        </w:rPr>
        <w:t xml:space="preserve">Поступак </w:t>
      </w:r>
      <w:r w:rsidR="00D35326" w:rsidRPr="00A8375C">
        <w:rPr>
          <w:rFonts w:ascii="Times New Roman" w:hAnsi="Times New Roman"/>
          <w:snapToGrid w:val="0"/>
          <w:lang w:val="sr-Cyrl-CS"/>
        </w:rPr>
        <w:t xml:space="preserve">акредитације окончан </w:t>
      </w:r>
      <w:r w:rsidR="00D51E0F" w:rsidRPr="00A8375C">
        <w:rPr>
          <w:rFonts w:ascii="Times New Roman" w:hAnsi="Times New Roman"/>
          <w:snapToGrid w:val="0"/>
          <w:lang w:val="sr-Cyrl-CS"/>
        </w:rPr>
        <w:t xml:space="preserve"> је у </w:t>
      </w:r>
      <w:r w:rsidR="00AC3E66" w:rsidRPr="008F2876">
        <w:rPr>
          <w:rFonts w:ascii="Times New Roman" w:hAnsi="Times New Roman"/>
          <w:snapToGrid w:val="0"/>
          <w:lang w:val="sr-Cyrl-CS"/>
        </w:rPr>
        <w:t>215</w:t>
      </w:r>
      <w:r w:rsidR="00AC3E66" w:rsidRPr="00A8375C">
        <w:rPr>
          <w:rFonts w:ascii="Times New Roman" w:hAnsi="Times New Roman"/>
          <w:b/>
          <w:snapToGrid w:val="0"/>
          <w:lang w:val="sr-Cyrl-CS"/>
        </w:rPr>
        <w:t xml:space="preserve"> </w:t>
      </w:r>
      <w:r w:rsidR="008F38F1" w:rsidRPr="00A8375C">
        <w:rPr>
          <w:rFonts w:ascii="Times New Roman" w:hAnsi="Times New Roman"/>
          <w:b/>
          <w:snapToGrid w:val="0"/>
          <w:lang w:val="sr-Cyrl-CS"/>
        </w:rPr>
        <w:t xml:space="preserve"> </w:t>
      </w:r>
      <w:r w:rsidRPr="00A8375C">
        <w:rPr>
          <w:rFonts w:ascii="Times New Roman" w:hAnsi="Times New Roman"/>
          <w:snapToGrid w:val="0"/>
          <w:lang w:val="sr-Cyrl-CS"/>
        </w:rPr>
        <w:t>здравствен</w:t>
      </w:r>
      <w:r w:rsidR="00AC3E66" w:rsidRPr="00A8375C">
        <w:rPr>
          <w:rFonts w:ascii="Times New Roman" w:hAnsi="Times New Roman"/>
          <w:snapToGrid w:val="0"/>
          <w:lang w:val="sr-Cyrl-CS"/>
        </w:rPr>
        <w:t>их</w:t>
      </w:r>
      <w:r w:rsidRPr="00A8375C">
        <w:rPr>
          <w:rFonts w:ascii="Times New Roman" w:hAnsi="Times New Roman"/>
          <w:snapToGrid w:val="0"/>
          <w:lang w:val="sr-Cyrl-CS"/>
        </w:rPr>
        <w:t xml:space="preserve"> установ</w:t>
      </w:r>
      <w:r w:rsidR="00AC3E66" w:rsidRPr="00A8375C">
        <w:rPr>
          <w:rFonts w:ascii="Times New Roman" w:hAnsi="Times New Roman"/>
          <w:snapToGrid w:val="0"/>
          <w:lang w:val="sr-Cyrl-CS"/>
        </w:rPr>
        <w:t>а</w:t>
      </w:r>
      <w:r w:rsidR="004552CD" w:rsidRPr="00A8375C">
        <w:rPr>
          <w:rFonts w:ascii="Times New Roman" w:hAnsi="Times New Roman"/>
          <w:snapToGrid w:val="0"/>
          <w:lang w:val="sr-Cyrl-CS"/>
        </w:rPr>
        <w:t xml:space="preserve"> од којих је </w:t>
      </w:r>
      <w:r w:rsidR="00D35326" w:rsidRPr="00A8375C">
        <w:rPr>
          <w:rFonts w:ascii="Times New Roman" w:hAnsi="Times New Roman"/>
          <w:snapToGrid w:val="0"/>
          <w:lang w:val="sr-Cyrl-CS"/>
        </w:rPr>
        <w:t xml:space="preserve">до </w:t>
      </w:r>
      <w:r w:rsidR="00093EC7" w:rsidRPr="00A8375C">
        <w:rPr>
          <w:rFonts w:ascii="Times New Roman" w:hAnsi="Times New Roman"/>
          <w:snapToGrid w:val="0"/>
          <w:lang w:val="sr-Cyrl-CS"/>
        </w:rPr>
        <w:t>фебруара</w:t>
      </w:r>
      <w:r w:rsidR="00D35326" w:rsidRPr="00A8375C">
        <w:rPr>
          <w:rFonts w:ascii="Times New Roman" w:hAnsi="Times New Roman"/>
          <w:snapToGrid w:val="0"/>
          <w:lang w:val="sr-Cyrl-CS"/>
        </w:rPr>
        <w:t xml:space="preserve"> 201</w:t>
      </w:r>
      <w:r w:rsidR="00AC3E66" w:rsidRPr="00A8375C">
        <w:rPr>
          <w:rFonts w:ascii="Times New Roman" w:hAnsi="Times New Roman"/>
          <w:snapToGrid w:val="0"/>
          <w:lang w:val="sr-Cyrl-CS"/>
        </w:rPr>
        <w:t>8</w:t>
      </w:r>
      <w:r w:rsidR="00D35326" w:rsidRPr="00A8375C">
        <w:rPr>
          <w:rFonts w:ascii="Times New Roman" w:hAnsi="Times New Roman"/>
          <w:snapToGrid w:val="0"/>
          <w:lang w:val="sr-Cyrl-CS"/>
        </w:rPr>
        <w:t xml:space="preserve">. године </w:t>
      </w:r>
      <w:r w:rsidR="00AC3E66" w:rsidRPr="008F2876">
        <w:rPr>
          <w:rFonts w:ascii="Times New Roman" w:hAnsi="Times New Roman"/>
          <w:snapToGrid w:val="0"/>
          <w:lang w:val="sr-Cyrl-CS"/>
        </w:rPr>
        <w:t>20</w:t>
      </w:r>
      <w:r w:rsidR="00B20614" w:rsidRPr="008F2876">
        <w:rPr>
          <w:rFonts w:ascii="Times New Roman" w:hAnsi="Times New Roman"/>
          <w:snapToGrid w:val="0"/>
          <w:lang w:val="sr-Cyrl-RS"/>
        </w:rPr>
        <w:t>5</w:t>
      </w:r>
      <w:r w:rsidR="005F3852" w:rsidRPr="00A8375C">
        <w:rPr>
          <w:rFonts w:ascii="Times New Roman" w:hAnsi="Times New Roman"/>
          <w:b/>
          <w:snapToGrid w:val="0"/>
          <w:lang w:val="sr-Cyrl-CS"/>
        </w:rPr>
        <w:t xml:space="preserve"> </w:t>
      </w:r>
      <w:r w:rsidR="004552CD" w:rsidRPr="00A8375C">
        <w:rPr>
          <w:rFonts w:ascii="Times New Roman" w:hAnsi="Times New Roman"/>
          <w:snapToGrid w:val="0"/>
          <w:lang w:val="sr-Cyrl-CS"/>
        </w:rPr>
        <w:t xml:space="preserve">стекло </w:t>
      </w:r>
      <w:r w:rsidR="004552CD" w:rsidRPr="005D1263">
        <w:rPr>
          <w:rFonts w:ascii="Times New Roman" w:hAnsi="Times New Roman"/>
          <w:snapToGrid w:val="0"/>
          <w:lang w:val="sr-Cyrl-CS"/>
        </w:rPr>
        <w:t>сертификат о ак</w:t>
      </w:r>
      <w:r w:rsidR="00AE3DCB" w:rsidRPr="005D1263">
        <w:rPr>
          <w:rFonts w:ascii="Times New Roman" w:hAnsi="Times New Roman"/>
          <w:snapToGrid w:val="0"/>
          <w:lang w:val="sr-Cyrl-CS"/>
        </w:rPr>
        <w:t>редитацији здравствене установе.</w:t>
      </w:r>
      <w:r w:rsidR="005F3852" w:rsidRPr="005D1263">
        <w:rPr>
          <w:rFonts w:ascii="Times New Roman" w:hAnsi="Times New Roman"/>
          <w:snapToGrid w:val="0"/>
          <w:lang w:val="sr-Cyrl-CS"/>
        </w:rPr>
        <w:t xml:space="preserve"> </w:t>
      </w:r>
    </w:p>
    <w:p w:rsidR="00A91B93" w:rsidRPr="00127EE6" w:rsidRDefault="0022137D" w:rsidP="00C26615">
      <w:pPr>
        <w:shd w:val="clear" w:color="auto" w:fill="FFFFFF"/>
        <w:spacing w:after="120"/>
        <w:jc w:val="both"/>
        <w:rPr>
          <w:rFonts w:ascii="Times New Roman" w:hAnsi="Times New Roman"/>
          <w:b/>
          <w:snapToGrid w:val="0"/>
          <w:lang w:val="sr-Cyrl-CS"/>
        </w:rPr>
      </w:pPr>
      <w:r w:rsidRPr="00127EE6">
        <w:rPr>
          <w:rFonts w:ascii="Times New Roman" w:hAnsi="Times New Roman"/>
          <w:lang w:val="sr-Cyrl-CS"/>
        </w:rPr>
        <w:t xml:space="preserve">Законом о здравственој заштити, члан 215, став 1. тачка </w:t>
      </w:r>
      <w:r w:rsidRPr="00127EE6">
        <w:rPr>
          <w:rFonts w:ascii="Times New Roman" w:hAnsi="Times New Roman"/>
        </w:rPr>
        <w:t>3</w:t>
      </w:r>
      <w:r w:rsidRPr="00127EE6">
        <w:rPr>
          <w:rFonts w:ascii="Times New Roman" w:hAnsi="Times New Roman"/>
          <w:lang w:val="sr-Cyrl-CS"/>
        </w:rPr>
        <w:t>. Агенцији је као јавно овлашћење поверено</w:t>
      </w:r>
      <w:r w:rsidRPr="00127EE6">
        <w:rPr>
          <w:rFonts w:ascii="Times New Roman" w:hAnsi="Times New Roman"/>
          <w:snapToGrid w:val="0"/>
          <w:lang w:val="ru-RU"/>
        </w:rPr>
        <w:t xml:space="preserve"> </w:t>
      </w:r>
      <w:r w:rsidRPr="00127EE6">
        <w:rPr>
          <w:rFonts w:ascii="Times New Roman" w:hAnsi="Times New Roman"/>
          <w:b/>
          <w:snapToGrid w:val="0"/>
          <w:lang w:val="ru-RU"/>
        </w:rPr>
        <w:t>решавање у управним стварима о акредитацији здравствених установа</w:t>
      </w:r>
      <w:r w:rsidRPr="00127EE6">
        <w:rPr>
          <w:rFonts w:ascii="Times New Roman" w:hAnsi="Times New Roman"/>
          <w:b/>
          <w:snapToGrid w:val="0"/>
        </w:rPr>
        <w:t xml:space="preserve">. </w:t>
      </w:r>
    </w:p>
    <w:p w:rsidR="0022137D" w:rsidRPr="005D1263" w:rsidRDefault="00B75527" w:rsidP="00391CE4">
      <w:pPr>
        <w:spacing w:after="120"/>
        <w:jc w:val="both"/>
        <w:rPr>
          <w:rFonts w:ascii="Times New Roman" w:hAnsi="Times New Roman"/>
          <w:snapToGrid w:val="0"/>
          <w:lang w:val="sr-Cyrl-CS"/>
        </w:rPr>
      </w:pPr>
      <w:r w:rsidRPr="005D1263">
        <w:rPr>
          <w:rFonts w:ascii="Times New Roman" w:hAnsi="Times New Roman"/>
          <w:snapToGrid w:val="0"/>
          <w:lang w:val="sr-Cyrl-CS"/>
        </w:rPr>
        <w:t xml:space="preserve">Агенција је </w:t>
      </w:r>
      <w:r w:rsidR="00DC155D" w:rsidRPr="005D1263">
        <w:rPr>
          <w:rFonts w:ascii="Times New Roman" w:hAnsi="Times New Roman"/>
          <w:snapToGrid w:val="0"/>
          <w:lang w:val="sr-Cyrl-CS"/>
        </w:rPr>
        <w:t xml:space="preserve">донела решење о </w:t>
      </w:r>
      <w:r w:rsidRPr="005D1263">
        <w:rPr>
          <w:rFonts w:ascii="Times New Roman" w:hAnsi="Times New Roman"/>
          <w:snapToGrid w:val="0"/>
          <w:lang w:val="sr-Cyrl-CS"/>
        </w:rPr>
        <w:t>изда</w:t>
      </w:r>
      <w:r w:rsidR="00DC155D" w:rsidRPr="005D1263">
        <w:rPr>
          <w:rFonts w:ascii="Times New Roman" w:hAnsi="Times New Roman"/>
          <w:snapToGrid w:val="0"/>
          <w:lang w:val="sr-Cyrl-CS"/>
        </w:rPr>
        <w:t>вању</w:t>
      </w:r>
      <w:r w:rsidRPr="005D1263">
        <w:rPr>
          <w:rFonts w:ascii="Times New Roman" w:hAnsi="Times New Roman"/>
          <w:snapToGrid w:val="0"/>
          <w:lang w:val="sr-Cyrl-CS"/>
        </w:rPr>
        <w:t xml:space="preserve"> сертификат</w:t>
      </w:r>
      <w:r w:rsidR="00920587">
        <w:rPr>
          <w:rFonts w:ascii="Times New Roman" w:hAnsi="Times New Roman"/>
          <w:snapToGrid w:val="0"/>
          <w:lang w:val="sr-Cyrl-CS"/>
        </w:rPr>
        <w:t>а</w:t>
      </w:r>
      <w:r w:rsidRPr="005D1263">
        <w:rPr>
          <w:rFonts w:ascii="Times New Roman" w:hAnsi="Times New Roman"/>
          <w:snapToGrid w:val="0"/>
          <w:lang w:val="sr-Cyrl-CS"/>
        </w:rPr>
        <w:t xml:space="preserve"> о акредитацији </w:t>
      </w:r>
      <w:r w:rsidR="00412473" w:rsidRPr="00A8375C">
        <w:rPr>
          <w:rFonts w:ascii="Times New Roman" w:hAnsi="Times New Roman"/>
          <w:snapToGrid w:val="0"/>
          <w:lang w:val="sr-Cyrl-CS"/>
        </w:rPr>
        <w:t>20</w:t>
      </w:r>
      <w:r w:rsidR="00B20614" w:rsidRPr="00A8375C">
        <w:rPr>
          <w:rFonts w:ascii="Times New Roman" w:hAnsi="Times New Roman"/>
          <w:snapToGrid w:val="0"/>
          <w:lang w:val="sr-Cyrl-CS"/>
        </w:rPr>
        <w:t>5</w:t>
      </w:r>
      <w:r w:rsidRPr="00412473">
        <w:rPr>
          <w:rFonts w:ascii="Times New Roman" w:hAnsi="Times New Roman"/>
          <w:snapToGrid w:val="0"/>
          <w:color w:val="FF0000"/>
          <w:lang w:val="sr-Cyrl-CS"/>
        </w:rPr>
        <w:t xml:space="preserve"> </w:t>
      </w:r>
      <w:r w:rsidRPr="005D1263">
        <w:rPr>
          <w:rFonts w:ascii="Times New Roman" w:hAnsi="Times New Roman"/>
          <w:snapToGrid w:val="0"/>
          <w:lang w:val="sr-Cyrl-CS"/>
        </w:rPr>
        <w:t>здравствених установа</w:t>
      </w:r>
      <w:r w:rsidR="008D0D89" w:rsidRPr="005D1263">
        <w:rPr>
          <w:rFonts w:ascii="Times New Roman" w:hAnsi="Times New Roman"/>
          <w:snapToGrid w:val="0"/>
          <w:lang w:val="sr-Cyrl-CS"/>
        </w:rPr>
        <w:t xml:space="preserve"> и </w:t>
      </w:r>
      <w:r w:rsidR="00C960BD" w:rsidRPr="005D1263">
        <w:rPr>
          <w:rFonts w:ascii="Times New Roman" w:hAnsi="Times New Roman"/>
          <w:snapToGrid w:val="0"/>
          <w:lang w:val="sr-Cyrl-CS"/>
        </w:rPr>
        <w:t>4</w:t>
      </w:r>
      <w:r w:rsidR="00DC155D" w:rsidRPr="005D1263">
        <w:rPr>
          <w:rFonts w:ascii="Times New Roman" w:hAnsi="Times New Roman"/>
          <w:snapToGrid w:val="0"/>
          <w:lang w:val="sr-Cyrl-CS"/>
        </w:rPr>
        <w:t xml:space="preserve"> решења о одбијању захтева за акредитацију здравствене установе. Ниједна здравствена установа није </w:t>
      </w:r>
      <w:r w:rsidR="00196A2D" w:rsidRPr="005D1263">
        <w:rPr>
          <w:rFonts w:ascii="Times New Roman" w:hAnsi="Times New Roman"/>
          <w:snapToGrid w:val="0"/>
          <w:lang w:val="sr-Cyrl-CS"/>
        </w:rPr>
        <w:t>поднела приговор</w:t>
      </w:r>
      <w:r w:rsidR="00DC155D" w:rsidRPr="005D1263">
        <w:rPr>
          <w:rFonts w:ascii="Times New Roman" w:hAnsi="Times New Roman"/>
          <w:snapToGrid w:val="0"/>
          <w:lang w:val="sr-Cyrl-CS"/>
        </w:rPr>
        <w:t xml:space="preserve"> на </w:t>
      </w:r>
      <w:r w:rsidR="003C6DB5" w:rsidRPr="005D1263">
        <w:rPr>
          <w:rFonts w:ascii="Times New Roman" w:hAnsi="Times New Roman"/>
          <w:snapToGrid w:val="0"/>
          <w:lang w:val="sr-Cyrl-CS"/>
        </w:rPr>
        <w:t xml:space="preserve">издата </w:t>
      </w:r>
      <w:r w:rsidR="00DC155D" w:rsidRPr="005D1263">
        <w:rPr>
          <w:rFonts w:ascii="Times New Roman" w:hAnsi="Times New Roman"/>
          <w:snapToGrid w:val="0"/>
          <w:lang w:val="sr-Cyrl-CS"/>
        </w:rPr>
        <w:t>решењ</w:t>
      </w:r>
      <w:r w:rsidR="003C6DB5" w:rsidRPr="005D1263">
        <w:rPr>
          <w:rFonts w:ascii="Times New Roman" w:hAnsi="Times New Roman"/>
          <w:snapToGrid w:val="0"/>
          <w:lang w:val="sr-Cyrl-CS"/>
        </w:rPr>
        <w:t>а</w:t>
      </w:r>
      <w:r w:rsidR="00DC155D" w:rsidRPr="005D1263">
        <w:rPr>
          <w:rFonts w:ascii="Times New Roman" w:hAnsi="Times New Roman"/>
          <w:snapToGrid w:val="0"/>
          <w:lang w:val="sr-Cyrl-CS"/>
        </w:rPr>
        <w:t>.</w:t>
      </w:r>
    </w:p>
    <w:p w:rsidR="00DC155D" w:rsidRPr="00757F22" w:rsidRDefault="0022137D" w:rsidP="00C26615">
      <w:pPr>
        <w:widowControl w:val="0"/>
        <w:spacing w:after="120"/>
        <w:jc w:val="both"/>
        <w:rPr>
          <w:rFonts w:ascii="Times New Roman" w:hAnsi="Times New Roman"/>
          <w:snapToGrid w:val="0"/>
          <w:lang w:val="ru-RU"/>
        </w:rPr>
      </w:pPr>
      <w:r w:rsidRPr="00EC022A">
        <w:rPr>
          <w:rFonts w:ascii="Times New Roman" w:hAnsi="Times New Roman"/>
          <w:lang w:val="sr-Cyrl-CS"/>
        </w:rPr>
        <w:t>Законом о здравственој заштити, члан 215, став 1. тачка 4. Агенцији је као јавно овлашћење поверено</w:t>
      </w:r>
      <w:r w:rsidRPr="00EC022A">
        <w:rPr>
          <w:rFonts w:ascii="Times New Roman" w:hAnsi="Times New Roman"/>
          <w:snapToGrid w:val="0"/>
          <w:lang w:val="ru-RU"/>
        </w:rPr>
        <w:t xml:space="preserve"> </w:t>
      </w:r>
      <w:r w:rsidRPr="00EC022A">
        <w:rPr>
          <w:rFonts w:ascii="Times New Roman" w:hAnsi="Times New Roman"/>
          <w:b/>
          <w:snapToGrid w:val="0"/>
          <w:lang w:val="ru-RU"/>
        </w:rPr>
        <w:t>издавање</w:t>
      </w:r>
      <w:r w:rsidR="000E7820">
        <w:rPr>
          <w:rFonts w:ascii="Times New Roman" w:hAnsi="Times New Roman"/>
          <w:b/>
          <w:snapToGrid w:val="0"/>
          <w:lang w:val="ru-RU"/>
        </w:rPr>
        <w:t xml:space="preserve">, односно </w:t>
      </w:r>
      <w:r w:rsidR="005B561F">
        <w:rPr>
          <w:rFonts w:ascii="Times New Roman" w:hAnsi="Times New Roman"/>
          <w:b/>
          <w:snapToGrid w:val="0"/>
          <w:lang w:val="ru-RU"/>
        </w:rPr>
        <w:t>одузимање</w:t>
      </w:r>
      <w:r w:rsidRPr="00EC022A">
        <w:rPr>
          <w:rFonts w:ascii="Times New Roman" w:hAnsi="Times New Roman"/>
          <w:b/>
          <w:snapToGrid w:val="0"/>
          <w:lang w:val="ru-RU"/>
        </w:rPr>
        <w:t xml:space="preserve"> јавних исправа о акредитацији (сертификат) и вођење евиденције о издатим сертификатима</w:t>
      </w:r>
      <w:r w:rsidRPr="00EC022A">
        <w:rPr>
          <w:rFonts w:ascii="Times New Roman" w:hAnsi="Times New Roman"/>
          <w:snapToGrid w:val="0"/>
          <w:lang w:val="ru-RU"/>
        </w:rPr>
        <w:t xml:space="preserve">. </w:t>
      </w:r>
      <w:r w:rsidR="00D51E0F" w:rsidRPr="00B82900">
        <w:rPr>
          <w:rFonts w:ascii="Times New Roman" w:hAnsi="Times New Roman"/>
          <w:snapToGrid w:val="0"/>
          <w:lang w:val="ru-RU"/>
        </w:rPr>
        <w:t xml:space="preserve">Агенција је издала </w:t>
      </w:r>
      <w:r w:rsidR="00412473" w:rsidRPr="00AD7168">
        <w:rPr>
          <w:rFonts w:ascii="Times New Roman" w:hAnsi="Times New Roman"/>
          <w:snapToGrid w:val="0"/>
          <w:lang w:val="ru-RU"/>
        </w:rPr>
        <w:t>20</w:t>
      </w:r>
      <w:r w:rsidR="00B20614" w:rsidRPr="00AD7168">
        <w:rPr>
          <w:rFonts w:ascii="Times New Roman" w:hAnsi="Times New Roman"/>
          <w:snapToGrid w:val="0"/>
          <w:lang w:val="ru-RU"/>
        </w:rPr>
        <w:t>5</w:t>
      </w:r>
      <w:r w:rsidR="00DC155D" w:rsidRPr="00A8375C">
        <w:rPr>
          <w:rFonts w:ascii="Times New Roman" w:hAnsi="Times New Roman"/>
          <w:snapToGrid w:val="0"/>
          <w:lang w:val="ru-RU"/>
        </w:rPr>
        <w:t xml:space="preserve"> </w:t>
      </w:r>
      <w:r w:rsidR="00DC155D" w:rsidRPr="005F2877">
        <w:rPr>
          <w:rFonts w:ascii="Times New Roman" w:hAnsi="Times New Roman"/>
          <w:snapToGrid w:val="0"/>
          <w:lang w:val="ru-RU"/>
        </w:rPr>
        <w:t xml:space="preserve">сертификата </w:t>
      </w:r>
      <w:r w:rsidR="00DC155D">
        <w:rPr>
          <w:rFonts w:ascii="Times New Roman" w:hAnsi="Times New Roman"/>
          <w:snapToGrid w:val="0"/>
          <w:lang w:val="ru-RU"/>
        </w:rPr>
        <w:t>о акредитацији здравствене установе.</w:t>
      </w:r>
      <w:r w:rsidR="003F4755">
        <w:rPr>
          <w:rFonts w:ascii="Times New Roman" w:hAnsi="Times New Roman"/>
          <w:snapToGrid w:val="0"/>
          <w:lang w:val="ru-RU"/>
        </w:rPr>
        <w:t xml:space="preserve"> </w:t>
      </w:r>
      <w:r w:rsidR="00394AC0" w:rsidRPr="005F2877">
        <w:rPr>
          <w:rFonts w:ascii="Times New Roman" w:hAnsi="Times New Roman"/>
          <w:snapToGrid w:val="0"/>
          <w:lang w:val="ru-RU"/>
        </w:rPr>
        <w:t>Евиденција о издатим сертификатима</w:t>
      </w:r>
      <w:r w:rsidR="00394AC0" w:rsidRPr="00E303DD">
        <w:rPr>
          <w:rFonts w:ascii="Times New Roman" w:hAnsi="Times New Roman"/>
          <w:snapToGrid w:val="0"/>
          <w:lang w:val="ru-RU"/>
        </w:rPr>
        <w:t xml:space="preserve"> </w:t>
      </w:r>
      <w:r w:rsidR="003F4755" w:rsidRPr="00E303DD">
        <w:rPr>
          <w:rFonts w:ascii="Times New Roman" w:hAnsi="Times New Roman"/>
          <w:snapToGrid w:val="0"/>
          <w:lang w:val="ru-RU"/>
        </w:rPr>
        <w:t>објављ</w:t>
      </w:r>
      <w:r w:rsidR="00A50FF1" w:rsidRPr="00E303DD">
        <w:rPr>
          <w:rFonts w:ascii="Times New Roman" w:hAnsi="Times New Roman"/>
          <w:snapToGrid w:val="0"/>
          <w:lang w:val="ru-RU"/>
        </w:rPr>
        <w:t xml:space="preserve">ује се </w:t>
      </w:r>
      <w:r w:rsidR="003F4755" w:rsidRPr="00E303DD">
        <w:rPr>
          <w:rFonts w:ascii="Times New Roman" w:hAnsi="Times New Roman"/>
          <w:snapToGrid w:val="0"/>
          <w:lang w:val="ru-RU"/>
        </w:rPr>
        <w:t>на интернет страници Аге</w:t>
      </w:r>
      <w:r w:rsidR="003F4755" w:rsidRPr="00757F22">
        <w:rPr>
          <w:rFonts w:ascii="Times New Roman" w:hAnsi="Times New Roman"/>
          <w:snapToGrid w:val="0"/>
          <w:lang w:val="ru-RU"/>
        </w:rPr>
        <w:t>нције.</w:t>
      </w:r>
    </w:p>
    <w:p w:rsidR="0022137D" w:rsidRDefault="0022137D" w:rsidP="0022137D">
      <w:pPr>
        <w:widowControl w:val="0"/>
        <w:spacing w:after="120"/>
        <w:jc w:val="both"/>
        <w:rPr>
          <w:rFonts w:ascii="Times New Roman" w:hAnsi="Times New Roman"/>
          <w:lang w:val="sr-Cyrl-CS"/>
        </w:rPr>
      </w:pPr>
      <w:r w:rsidRPr="00757F22">
        <w:rPr>
          <w:rFonts w:ascii="Times New Roman" w:hAnsi="Times New Roman"/>
          <w:snapToGrid w:val="0"/>
          <w:lang w:val="ru-RU"/>
        </w:rPr>
        <w:t>Начин</w:t>
      </w:r>
      <w:r w:rsidR="00C01FDD" w:rsidRPr="00757F22">
        <w:rPr>
          <w:rFonts w:ascii="Times New Roman" w:hAnsi="Times New Roman"/>
          <w:snapToGrid w:val="0"/>
          <w:lang w:val="ru-RU"/>
        </w:rPr>
        <w:t>,</w:t>
      </w:r>
      <w:r w:rsidRPr="00757F22">
        <w:rPr>
          <w:rFonts w:ascii="Times New Roman" w:hAnsi="Times New Roman"/>
          <w:snapToGrid w:val="0"/>
          <w:lang w:val="ru-RU"/>
        </w:rPr>
        <w:t xml:space="preserve"> поступак и услови за акредитацију здравствених установа утврђену су у Правилнику</w:t>
      </w:r>
      <w:r w:rsidRPr="00A75F8D">
        <w:rPr>
          <w:rFonts w:ascii="Times New Roman" w:hAnsi="Times New Roman"/>
          <w:snapToGrid w:val="0"/>
          <w:lang w:val="ru-RU"/>
        </w:rPr>
        <w:t xml:space="preserve"> о акредитацији здравствених установа. </w:t>
      </w:r>
      <w:r w:rsidR="0063026A" w:rsidRPr="00391CE4">
        <w:rPr>
          <w:rFonts w:ascii="Times New Roman" w:hAnsi="Times New Roman"/>
        </w:rPr>
        <w:t xml:space="preserve">Акредитација здравствених установа је карактеристична по томе што програм тј. стандарде за акредитацију и независно оцењивање квалитета рада креирају и обављају здравствени професионалци. Сходно томе </w:t>
      </w:r>
      <w:r w:rsidRPr="00391CE4">
        <w:rPr>
          <w:rFonts w:ascii="Times New Roman" w:hAnsi="Times New Roman"/>
          <w:snapToGrid w:val="0"/>
          <w:lang w:val="ru-RU"/>
        </w:rPr>
        <w:t>Правилником</w:t>
      </w:r>
      <w:r w:rsidR="005B561F" w:rsidRPr="00391CE4">
        <w:rPr>
          <w:rFonts w:ascii="Times New Roman" w:hAnsi="Times New Roman"/>
          <w:snapToGrid w:val="0"/>
          <w:lang w:val="ru-RU"/>
        </w:rPr>
        <w:t xml:space="preserve"> о акредитацији здравствених</w:t>
      </w:r>
      <w:r w:rsidR="005B561F">
        <w:rPr>
          <w:rFonts w:ascii="Times New Roman" w:hAnsi="Times New Roman"/>
          <w:snapToGrid w:val="0"/>
          <w:lang w:val="ru-RU"/>
        </w:rPr>
        <w:t xml:space="preserve"> установа предвиђено је да </w:t>
      </w:r>
      <w:r w:rsidRPr="00A75F8D">
        <w:rPr>
          <w:rFonts w:ascii="Times New Roman" w:hAnsi="Times New Roman"/>
          <w:snapToGrid w:val="0"/>
          <w:lang w:val="ru-RU"/>
        </w:rPr>
        <w:t xml:space="preserve"> Агенција именује </w:t>
      </w:r>
      <w:r w:rsidR="005B561F">
        <w:rPr>
          <w:rFonts w:ascii="Times New Roman" w:hAnsi="Times New Roman"/>
          <w:snapToGrid w:val="0"/>
          <w:lang w:val="ru-RU"/>
        </w:rPr>
        <w:t xml:space="preserve">едуковане </w:t>
      </w:r>
      <w:r w:rsidRPr="00A75F8D">
        <w:rPr>
          <w:rFonts w:ascii="Times New Roman" w:hAnsi="Times New Roman"/>
          <w:snapToGrid w:val="0"/>
          <w:lang w:val="ru-RU"/>
        </w:rPr>
        <w:t>спољашње оцењиваче који у поступку акредитације оцењују квалитет рада здравствене установе у односу на утврђене стандарде за одређену област здравствене заштите, односно грану медицине. Спољашњи оцењивачи Агенције су изабрани н</w:t>
      </w:r>
      <w:r w:rsidRPr="00A75F8D">
        <w:rPr>
          <w:rFonts w:ascii="Times New Roman" w:hAnsi="Times New Roman"/>
          <w:lang w:val="sr-Cyrl-CS"/>
        </w:rPr>
        <w:t>акон успешно завршене</w:t>
      </w:r>
      <w:r w:rsidRPr="00A75F8D">
        <w:rPr>
          <w:rFonts w:ascii="Times New Roman" w:hAnsi="Times New Roman"/>
        </w:rPr>
        <w:t xml:space="preserve">, </w:t>
      </w:r>
      <w:r w:rsidRPr="00A75F8D">
        <w:rPr>
          <w:rFonts w:ascii="Times New Roman" w:hAnsi="Times New Roman"/>
          <w:lang w:val="sr-Cyrl-CS"/>
        </w:rPr>
        <w:t xml:space="preserve">одобрене и акредитоване едукације у области сталног унапређења квалитета здравствене заштите и акредитације, која је организовала Агенција у сарадњи са Медицинским факултетом Универзитета у Београду – Школом јавног здравља. Директор Агенције је донео Одлуку о именовању спољашњих оцењивача Агенције који су уврштени на Листу едукованих спољашњих оцењивача Агенције. </w:t>
      </w:r>
    </w:p>
    <w:p w:rsidR="000E7820" w:rsidRPr="00A67100" w:rsidRDefault="000E7820" w:rsidP="0022137D">
      <w:pPr>
        <w:widowControl w:val="0"/>
        <w:spacing w:after="120"/>
        <w:jc w:val="both"/>
        <w:rPr>
          <w:rFonts w:ascii="Times New Roman" w:hAnsi="Times New Roman"/>
          <w:lang w:val="sr-Cyrl-CS"/>
        </w:rPr>
      </w:pPr>
      <w:r w:rsidRPr="00A67100">
        <w:rPr>
          <w:rFonts w:ascii="Times New Roman" w:eastAsia="Calibri" w:hAnsi="Times New Roman"/>
          <w:lang w:val="sr-Cyrl-RS"/>
        </w:rPr>
        <w:t>Агенција је у току 2017. године организовала конкурс за избор спољашњих оцењивача, након разговора са 227 пријављених кандидата изабрано је 100 спољашњих оцењивача Агенције, од којих је 99 успешно завршило обуку која се састојала од 8 модула (три теоријска и 5 практичних модула).</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lastRenderedPageBreak/>
        <w:t xml:space="preserve">У поступку акредитације, квалитет рада здравствене установе, у име Агенције оцењују спољашњи оцењивачи Агенције. Агенција може ангажовати оцењивача и у поступку едукације за самооцењивање, едукације за израду планова унапређења квалитета здравствене заштите и у обављању редовних и ванредних посета здравственим установама. </w:t>
      </w:r>
    </w:p>
    <w:p w:rsidR="00C01FDD" w:rsidRPr="002C2C7E" w:rsidRDefault="00081978" w:rsidP="0022137D">
      <w:pPr>
        <w:widowControl w:val="0"/>
        <w:spacing w:after="120"/>
        <w:jc w:val="both"/>
        <w:rPr>
          <w:rFonts w:ascii="Times New Roman" w:hAnsi="Times New Roman"/>
        </w:rPr>
      </w:pPr>
      <w:hyperlink r:id="rId14" w:history="1">
        <w:r w:rsidR="002C2C7E" w:rsidRPr="00ED0294">
          <w:rPr>
            <w:rStyle w:val="Hyperlink"/>
            <w:rFonts w:ascii="Times New Roman" w:hAnsi="Times New Roman"/>
            <w:lang w:val="sr-Cyrl-CS"/>
          </w:rPr>
          <w:t>Листа спољашњих оцењивача Агенције</w:t>
        </w:r>
      </w:hyperlink>
      <w:r w:rsidR="002C2C7E">
        <w:rPr>
          <w:rFonts w:ascii="Times New Roman" w:hAnsi="Times New Roman"/>
        </w:rPr>
        <w:t xml:space="preserve"> </w:t>
      </w:r>
      <w:r w:rsidR="00115148">
        <w:rPr>
          <w:rFonts w:ascii="Times New Roman" w:hAnsi="Times New Roman"/>
          <w:lang w:val="sr-Cyrl-RS"/>
        </w:rPr>
        <w:t xml:space="preserve">, </w:t>
      </w:r>
      <w:hyperlink r:id="rId15" w:history="1">
        <w:r w:rsidR="00115148" w:rsidRPr="00115148">
          <w:rPr>
            <w:rStyle w:val="Hyperlink"/>
            <w:rFonts w:ascii="Times New Roman" w:hAnsi="Times New Roman"/>
            <w:lang w:val="sr-Cyrl-RS"/>
          </w:rPr>
          <w:t>јун 2017. године</w:t>
        </w:r>
      </w:hyperlink>
      <w:r w:rsidR="00115148">
        <w:rPr>
          <w:rFonts w:ascii="Times New Roman" w:hAnsi="Times New Roman"/>
          <w:lang w:val="sr-Cyrl-RS"/>
        </w:rPr>
        <w:t xml:space="preserve"> и </w:t>
      </w:r>
      <w:hyperlink r:id="rId16" w:history="1">
        <w:r w:rsidR="00115148" w:rsidRPr="00115148">
          <w:rPr>
            <w:rStyle w:val="Hyperlink"/>
            <w:rFonts w:ascii="Times New Roman" w:hAnsi="Times New Roman"/>
            <w:lang w:val="sr-Cyrl-RS"/>
          </w:rPr>
          <w:t>септембар 2017. године</w:t>
        </w:r>
      </w:hyperlink>
      <w:r w:rsidR="00115148">
        <w:rPr>
          <w:rFonts w:ascii="Times New Roman" w:hAnsi="Times New Roman"/>
          <w:lang w:val="sr-Cyrl-RS"/>
        </w:rPr>
        <w:t xml:space="preserve"> </w:t>
      </w:r>
      <w:r w:rsidR="0022137D" w:rsidRPr="00EC022A">
        <w:rPr>
          <w:rFonts w:ascii="Times New Roman" w:hAnsi="Times New Roman"/>
          <w:lang w:val="sr-Cyrl-CS"/>
        </w:rPr>
        <w:t>објављена је на интернет страници Аген</w:t>
      </w:r>
      <w:r w:rsidR="00C01FDD" w:rsidRPr="00EC022A">
        <w:rPr>
          <w:rFonts w:ascii="Times New Roman" w:hAnsi="Times New Roman"/>
          <w:lang w:val="sr-Cyrl-CS"/>
        </w:rPr>
        <w:t>ције</w:t>
      </w:r>
      <w:r w:rsidR="002C2C7E">
        <w:rPr>
          <w:rFonts w:ascii="Times New Roman" w:hAnsi="Times New Roman"/>
          <w:lang w:val="sr-Cyrl-CS"/>
        </w:rPr>
        <w:t>.</w:t>
      </w:r>
      <w:r w:rsidR="00FA3416" w:rsidRPr="00EC022A">
        <w:rPr>
          <w:rFonts w:ascii="Times New Roman" w:hAnsi="Times New Roman"/>
          <w:lang w:val="sr-Cyrl-CS"/>
        </w:rPr>
        <w:t xml:space="preserve"> </w:t>
      </w:r>
    </w:p>
    <w:p w:rsidR="00B53A89"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 xml:space="preserve">У складу са одредбама Закона о јавним агенцијама, члан 45. и 46. Управни одбор Агенције усваја годишњи програм рада Агенције и финансијски план Агенције за наредну годину, и подноси га до 15. децембра текуће године, Влади као оснивачу на сагласност. </w:t>
      </w:r>
    </w:p>
    <w:p w:rsidR="00721350" w:rsidRPr="00AA177D" w:rsidRDefault="00A110EF" w:rsidP="0022137D">
      <w:pPr>
        <w:pStyle w:val="Normal1"/>
        <w:spacing w:before="0" w:beforeAutospacing="0" w:after="120" w:afterAutospacing="0"/>
        <w:jc w:val="both"/>
        <w:rPr>
          <w:rFonts w:ascii="Times New Roman" w:hAnsi="Times New Roman" w:cs="Times New Roman"/>
          <w:color w:val="FF0000"/>
          <w:lang w:val="sr-Cyrl-CS"/>
        </w:rPr>
      </w:pPr>
      <w:r>
        <w:rPr>
          <w:rFonts w:ascii="Times New Roman" w:hAnsi="Times New Roman" w:cs="Times New Roman"/>
          <w:lang w:val="sr-Cyrl-CS"/>
        </w:rPr>
        <w:t xml:space="preserve">Годишњи програми рада Агенције за </w:t>
      </w:r>
      <w:hyperlink r:id="rId17" w:history="1">
        <w:r w:rsidRPr="005E5F2D">
          <w:rPr>
            <w:rStyle w:val="Hyperlink"/>
            <w:rFonts w:ascii="Times New Roman" w:hAnsi="Times New Roman" w:cs="Times New Roman"/>
            <w:lang w:val="sr-Cyrl-CS"/>
          </w:rPr>
          <w:t>2010.</w:t>
        </w:r>
      </w:hyperlink>
      <w:r w:rsidRPr="005E5F2D">
        <w:rPr>
          <w:rFonts w:ascii="Times New Roman" w:hAnsi="Times New Roman" w:cs="Times New Roman"/>
          <w:lang w:val="sr-Cyrl-CS"/>
        </w:rPr>
        <w:t xml:space="preserve"> годину</w:t>
      </w:r>
      <w:r>
        <w:rPr>
          <w:rFonts w:ascii="Times New Roman" w:hAnsi="Times New Roman" w:cs="Times New Roman"/>
          <w:lang w:val="sr-Cyrl-CS"/>
        </w:rPr>
        <w:t xml:space="preserve">, </w:t>
      </w:r>
      <w:hyperlink r:id="rId18" w:history="1">
        <w:r w:rsidRPr="005E5F2D">
          <w:rPr>
            <w:rStyle w:val="Hyperlink"/>
            <w:rFonts w:ascii="Times New Roman" w:hAnsi="Times New Roman" w:cs="Times New Roman"/>
            <w:lang w:val="sr-Cyrl-CS"/>
          </w:rPr>
          <w:t>2011.</w:t>
        </w:r>
      </w:hyperlink>
      <w:r>
        <w:rPr>
          <w:rFonts w:ascii="Times New Roman" w:hAnsi="Times New Roman" w:cs="Times New Roman"/>
          <w:lang w:val="sr-Cyrl-CS"/>
        </w:rPr>
        <w:t xml:space="preserve"> годину</w:t>
      </w:r>
      <w:r w:rsidR="005E5F2D">
        <w:rPr>
          <w:rFonts w:ascii="Times New Roman" w:hAnsi="Times New Roman" w:cs="Times New Roman"/>
          <w:lang w:val="sr-Cyrl-CS"/>
        </w:rPr>
        <w:t>,</w:t>
      </w:r>
      <w:r>
        <w:rPr>
          <w:rFonts w:ascii="Times New Roman" w:hAnsi="Times New Roman" w:cs="Times New Roman"/>
          <w:lang w:val="sr-Cyrl-CS"/>
        </w:rPr>
        <w:t xml:space="preserve"> </w:t>
      </w:r>
      <w:hyperlink r:id="rId19" w:history="1">
        <w:r w:rsidRPr="005E5F2D">
          <w:rPr>
            <w:rStyle w:val="Hyperlink"/>
            <w:rFonts w:ascii="Times New Roman" w:hAnsi="Times New Roman" w:cs="Times New Roman"/>
            <w:lang w:val="sr-Cyrl-CS"/>
          </w:rPr>
          <w:t>2012.</w:t>
        </w:r>
      </w:hyperlink>
      <w:r w:rsidR="00C02AB5">
        <w:rPr>
          <w:rFonts w:ascii="Times New Roman" w:hAnsi="Times New Roman" w:cs="Times New Roman"/>
          <w:lang w:val="sr-Cyrl-CS"/>
        </w:rPr>
        <w:t xml:space="preserve"> г</w:t>
      </w:r>
      <w:r w:rsidR="005B21C4">
        <w:rPr>
          <w:rFonts w:ascii="Times New Roman" w:hAnsi="Times New Roman" w:cs="Times New Roman"/>
          <w:lang w:val="sr-Cyrl-CS"/>
        </w:rPr>
        <w:t xml:space="preserve">одину, </w:t>
      </w:r>
      <w:hyperlink r:id="rId20" w:history="1">
        <w:r w:rsidRPr="005E5F2D">
          <w:rPr>
            <w:rStyle w:val="Hyperlink"/>
            <w:rFonts w:ascii="Times New Roman" w:hAnsi="Times New Roman" w:cs="Times New Roman"/>
            <w:lang w:val="sr-Cyrl-CS"/>
          </w:rPr>
          <w:t>201</w:t>
        </w:r>
      </w:hyperlink>
      <w:r w:rsidR="005B21C4">
        <w:rPr>
          <w:rStyle w:val="Hyperlink"/>
          <w:rFonts w:ascii="Times New Roman" w:hAnsi="Times New Roman" w:cs="Times New Roman"/>
          <w:lang w:val="sr-Cyrl-CS"/>
        </w:rPr>
        <w:t>3</w:t>
      </w:r>
      <w:r>
        <w:rPr>
          <w:rFonts w:ascii="Times New Roman" w:hAnsi="Times New Roman" w:cs="Times New Roman"/>
          <w:lang w:val="sr-Cyrl-CS"/>
        </w:rPr>
        <w:t xml:space="preserve"> </w:t>
      </w:r>
      <w:r w:rsidR="005B21C4">
        <w:rPr>
          <w:rFonts w:ascii="Times New Roman" w:hAnsi="Times New Roman" w:cs="Times New Roman"/>
          <w:lang w:val="sr-Cyrl-CS"/>
        </w:rPr>
        <w:t xml:space="preserve">, </w:t>
      </w:r>
      <w:hyperlink r:id="rId21" w:history="1">
        <w:r w:rsidR="005B21C4" w:rsidRPr="00615319">
          <w:rPr>
            <w:rStyle w:val="Hyperlink"/>
            <w:rFonts w:ascii="Times New Roman" w:hAnsi="Times New Roman" w:cs="Times New Roman"/>
            <w:lang w:val="sr-Cyrl-CS"/>
          </w:rPr>
          <w:t>201</w:t>
        </w:r>
      </w:hyperlink>
      <w:r w:rsidR="005B21C4">
        <w:rPr>
          <w:rStyle w:val="Hyperlink"/>
          <w:rFonts w:ascii="Times New Roman" w:hAnsi="Times New Roman" w:cs="Times New Roman"/>
          <w:lang w:val="sr-Cyrl-CS"/>
        </w:rPr>
        <w:t>4</w:t>
      </w:r>
      <w:r w:rsidR="00B227C8">
        <w:rPr>
          <w:rFonts w:ascii="Times New Roman" w:hAnsi="Times New Roman" w:cs="Times New Roman"/>
          <w:lang w:val="sr-Cyrl-CS"/>
        </w:rPr>
        <w:t>,</w:t>
      </w:r>
      <w:r w:rsidR="00DF612C">
        <w:rPr>
          <w:rFonts w:ascii="Times New Roman" w:hAnsi="Times New Roman" w:cs="Times New Roman"/>
          <w:lang w:val="sr-Cyrl-CS"/>
        </w:rPr>
        <w:t xml:space="preserve"> </w:t>
      </w:r>
      <w:hyperlink r:id="rId22" w:history="1">
        <w:r w:rsidR="00DF612C" w:rsidRPr="00E11882">
          <w:rPr>
            <w:rStyle w:val="Hyperlink"/>
            <w:rFonts w:ascii="Times New Roman" w:hAnsi="Times New Roman" w:cs="Times New Roman"/>
            <w:lang w:val="sr-Cyrl-CS"/>
          </w:rPr>
          <w:t>201</w:t>
        </w:r>
        <w:r w:rsidR="00B227C8">
          <w:rPr>
            <w:rStyle w:val="Hyperlink"/>
            <w:rFonts w:ascii="Times New Roman" w:hAnsi="Times New Roman" w:cs="Times New Roman"/>
            <w:lang w:val="sr-Cyrl-CS"/>
          </w:rPr>
          <w:t>5</w:t>
        </w:r>
      </w:hyperlink>
      <w:r w:rsidR="00DF612C">
        <w:rPr>
          <w:rFonts w:ascii="Times New Roman" w:hAnsi="Times New Roman" w:cs="Times New Roman"/>
          <w:lang w:val="sr-Cyrl-CS"/>
        </w:rPr>
        <w:t xml:space="preserve"> </w:t>
      </w:r>
      <w:r w:rsidR="00B27D0B">
        <w:rPr>
          <w:rFonts w:ascii="Times New Roman" w:hAnsi="Times New Roman" w:cs="Times New Roman"/>
          <w:lang w:val="sr-Cyrl-CS"/>
        </w:rPr>
        <w:t>,</w:t>
      </w:r>
      <w:r w:rsidR="00B227C8">
        <w:rPr>
          <w:rFonts w:ascii="Times New Roman" w:hAnsi="Times New Roman" w:cs="Times New Roman"/>
          <w:lang w:val="sr-Cyrl-CS"/>
        </w:rPr>
        <w:t xml:space="preserve"> </w:t>
      </w:r>
      <w:hyperlink r:id="rId23" w:history="1">
        <w:r w:rsidR="00B227C8" w:rsidRPr="00721350">
          <w:rPr>
            <w:rStyle w:val="Hyperlink"/>
            <w:rFonts w:ascii="Times New Roman" w:hAnsi="Times New Roman" w:cs="Times New Roman"/>
            <w:lang w:val="sr-Cyrl-CS"/>
          </w:rPr>
          <w:t>2016</w:t>
        </w:r>
      </w:hyperlink>
      <w:r w:rsidR="008F2876">
        <w:rPr>
          <w:rFonts w:ascii="Times New Roman" w:hAnsi="Times New Roman" w:cs="Times New Roman"/>
          <w:lang w:val="sr-Cyrl-CS"/>
        </w:rPr>
        <w:t>.</w:t>
      </w:r>
      <w:r w:rsidR="008F2876">
        <w:rPr>
          <w:rFonts w:ascii="Times New Roman" w:hAnsi="Times New Roman" w:cs="Times New Roman"/>
        </w:rPr>
        <w:t>,</w:t>
      </w:r>
      <w:r w:rsidR="00B27D0B">
        <w:rPr>
          <w:rFonts w:ascii="Times New Roman" w:hAnsi="Times New Roman" w:cs="Times New Roman"/>
          <w:lang w:val="sr-Cyrl-CS"/>
        </w:rPr>
        <w:t xml:space="preserve"> </w:t>
      </w:r>
      <w:r w:rsidR="000E7820">
        <w:fldChar w:fldCharType="begin"/>
      </w:r>
      <w:r w:rsidR="000E7820">
        <w:instrText xml:space="preserve"> HYPERLINK "http://www.azus.gov.rs/wp-content/uploads/2010/01/Godisnji_program_rada_2017.pdf" </w:instrText>
      </w:r>
      <w:r w:rsidR="000E7820">
        <w:fldChar w:fldCharType="separate"/>
      </w:r>
      <w:r w:rsidR="00B27D0B" w:rsidRPr="00B27D0B">
        <w:rPr>
          <w:rStyle w:val="Hyperlink"/>
          <w:rFonts w:ascii="Times New Roman" w:hAnsi="Times New Roman" w:cs="Times New Roman"/>
          <w:lang w:val="sr-Cyrl-CS"/>
        </w:rPr>
        <w:t>2017</w:t>
      </w:r>
      <w:r w:rsidR="000E7820">
        <w:rPr>
          <w:rStyle w:val="Hyperlink"/>
          <w:rFonts w:ascii="Times New Roman" w:hAnsi="Times New Roman" w:cs="Times New Roman"/>
          <w:lang w:val="sr-Cyrl-CS"/>
        </w:rPr>
        <w:fldChar w:fldCharType="end"/>
      </w:r>
      <w:r w:rsidR="00B27D0B" w:rsidRPr="00B27D0B">
        <w:rPr>
          <w:rFonts w:ascii="Times New Roman" w:hAnsi="Times New Roman" w:cs="Times New Roman"/>
          <w:lang w:val="sr-Cyrl-CS"/>
        </w:rPr>
        <w:t xml:space="preserve">. </w:t>
      </w:r>
      <w:r w:rsidR="008F2876">
        <w:rPr>
          <w:rFonts w:ascii="Times New Roman" w:hAnsi="Times New Roman" w:cs="Times New Roman"/>
          <w:lang w:val="sr-Cyrl-RS"/>
        </w:rPr>
        <w:t xml:space="preserve">и </w:t>
      </w:r>
      <w:hyperlink r:id="rId24" w:history="1">
        <w:r w:rsidR="008F2876" w:rsidRPr="008F2876">
          <w:rPr>
            <w:rStyle w:val="Hyperlink"/>
            <w:rFonts w:ascii="Times New Roman" w:hAnsi="Times New Roman" w:cs="Times New Roman"/>
            <w:lang w:val="sr-Cyrl-RS"/>
          </w:rPr>
          <w:t>2018.</w:t>
        </w:r>
      </w:hyperlink>
      <w:r w:rsidR="008F2876">
        <w:rPr>
          <w:rFonts w:ascii="Times New Roman" w:hAnsi="Times New Roman" w:cs="Times New Roman"/>
          <w:lang w:val="sr-Cyrl-RS"/>
        </w:rPr>
        <w:t xml:space="preserve"> </w:t>
      </w:r>
      <w:r w:rsidR="00B27D0B" w:rsidRPr="00B27D0B">
        <w:rPr>
          <w:rFonts w:ascii="Times New Roman" w:hAnsi="Times New Roman" w:cs="Times New Roman"/>
          <w:lang w:val="sr-Cyrl-CS"/>
        </w:rPr>
        <w:t>годину</w:t>
      </w:r>
      <w:r w:rsidR="00B27D0B">
        <w:rPr>
          <w:rFonts w:ascii="Times New Roman" w:hAnsi="Times New Roman" w:cs="Times New Roman"/>
          <w:lang w:val="sr-Cyrl-CS"/>
        </w:rPr>
        <w:t xml:space="preserve"> </w:t>
      </w:r>
      <w:r w:rsidR="005E5F2D">
        <w:rPr>
          <w:rFonts w:ascii="Times New Roman" w:hAnsi="Times New Roman" w:cs="Times New Roman"/>
          <w:lang w:val="sr-Cyrl-CS"/>
        </w:rPr>
        <w:t>објављени су на интернет през</w:t>
      </w:r>
      <w:r>
        <w:rPr>
          <w:rFonts w:ascii="Times New Roman" w:hAnsi="Times New Roman" w:cs="Times New Roman"/>
          <w:lang w:val="sr-Cyrl-CS"/>
        </w:rPr>
        <w:t>ентацији Агенције.</w:t>
      </w:r>
    </w:p>
    <w:p w:rsidR="00077506"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Управни одбор Агенције усваја и подноси Влади као оснивачу на сагласност годишњи извештај о раду за протеклу годину и финансијски извештај према правилима за подношење завршних рачуна јавних предуз</w:t>
      </w:r>
      <w:r w:rsidR="00C01FDD" w:rsidRPr="00EC022A">
        <w:rPr>
          <w:rFonts w:ascii="Times New Roman" w:hAnsi="Times New Roman" w:cs="Times New Roman"/>
          <w:lang w:val="sr-Cyrl-CS"/>
        </w:rPr>
        <w:t>ећа, до 1. марта текуће године</w:t>
      </w:r>
      <w:r w:rsidR="00FA3416" w:rsidRPr="00077506">
        <w:rPr>
          <w:rFonts w:ascii="Times New Roman" w:hAnsi="Times New Roman" w:cs="Times New Roman"/>
          <w:lang w:val="sr-Cyrl-CS"/>
        </w:rPr>
        <w:t xml:space="preserve">. </w:t>
      </w:r>
    </w:p>
    <w:p w:rsidR="00F9762E" w:rsidRPr="00F9762E" w:rsidRDefault="00F9762E" w:rsidP="0022137D">
      <w:pPr>
        <w:pStyle w:val="Normal1"/>
        <w:spacing w:before="0" w:beforeAutospacing="0" w:after="120" w:afterAutospacing="0"/>
        <w:jc w:val="both"/>
        <w:rPr>
          <w:rFonts w:ascii="Times New Roman" w:hAnsi="Times New Roman" w:cs="Times New Roman"/>
        </w:rPr>
      </w:pPr>
      <w:r w:rsidRPr="00C02AB5">
        <w:rPr>
          <w:rFonts w:ascii="Times New Roman" w:hAnsi="Times New Roman" w:cs="Times New Roman"/>
          <w:lang w:val="sr-Cyrl-CS"/>
        </w:rPr>
        <w:t xml:space="preserve">Извештај о раду </w:t>
      </w:r>
      <w:r w:rsidR="009174E3" w:rsidRPr="00C02AB5">
        <w:rPr>
          <w:rFonts w:ascii="Times New Roman" w:hAnsi="Times New Roman" w:cs="Times New Roman"/>
          <w:lang w:val="sr-Cyrl-CS"/>
        </w:rPr>
        <w:t xml:space="preserve"> </w:t>
      </w:r>
      <w:r w:rsidRPr="00C02AB5">
        <w:rPr>
          <w:rFonts w:ascii="Times New Roman" w:hAnsi="Times New Roman" w:cs="Times New Roman"/>
          <w:lang w:val="sr-Cyrl-CS"/>
        </w:rPr>
        <w:t>Агенције</w:t>
      </w:r>
      <w:r w:rsidRPr="000F20A1">
        <w:rPr>
          <w:rFonts w:ascii="Times New Roman" w:hAnsi="Times New Roman" w:cs="Times New Roman"/>
          <w:lang w:val="sr-Cyrl-CS"/>
        </w:rPr>
        <w:t xml:space="preserve"> за </w:t>
      </w:r>
      <w:hyperlink r:id="rId25" w:history="1">
        <w:r w:rsidR="000F20A1" w:rsidRPr="000F20A1">
          <w:rPr>
            <w:rStyle w:val="Hyperlink"/>
            <w:rFonts w:ascii="Times New Roman" w:hAnsi="Times New Roman" w:cs="Times New Roman"/>
            <w:lang w:val="sr-Cyrl-CS"/>
          </w:rPr>
          <w:t>2009.</w:t>
        </w:r>
      </w:hyperlink>
      <w:r w:rsidR="000F20A1">
        <w:rPr>
          <w:rFonts w:ascii="Times New Roman" w:hAnsi="Times New Roman" w:cs="Times New Roman"/>
          <w:lang w:val="sr-Cyrl-CS"/>
        </w:rPr>
        <w:t xml:space="preserve"> годину, </w:t>
      </w:r>
      <w:hyperlink r:id="rId26" w:history="1">
        <w:r w:rsidR="000F20A1" w:rsidRPr="000F20A1">
          <w:rPr>
            <w:rStyle w:val="Hyperlink"/>
            <w:rFonts w:ascii="Times New Roman" w:hAnsi="Times New Roman" w:cs="Times New Roman"/>
            <w:lang w:val="sr-Cyrl-CS"/>
          </w:rPr>
          <w:t>2010</w:t>
        </w:r>
      </w:hyperlink>
      <w:r w:rsidR="000F20A1">
        <w:rPr>
          <w:rFonts w:ascii="Times New Roman" w:hAnsi="Times New Roman" w:cs="Times New Roman"/>
          <w:lang w:val="sr-Cyrl-CS"/>
        </w:rPr>
        <w:t xml:space="preserve">. годину, </w:t>
      </w:r>
      <w:hyperlink r:id="rId27" w:history="1">
        <w:r w:rsidRPr="000F20A1">
          <w:rPr>
            <w:rStyle w:val="Hyperlink"/>
            <w:rFonts w:ascii="Times New Roman" w:hAnsi="Times New Roman" w:cs="Times New Roman"/>
            <w:lang w:val="sr-Cyrl-CS"/>
          </w:rPr>
          <w:t>201</w:t>
        </w:r>
        <w:r w:rsidR="00C73606" w:rsidRPr="000F20A1">
          <w:rPr>
            <w:rStyle w:val="Hyperlink"/>
            <w:rFonts w:ascii="Times New Roman" w:hAnsi="Times New Roman" w:cs="Times New Roman"/>
            <w:lang w:val="sr-Cyrl-CS"/>
          </w:rPr>
          <w:t>1</w:t>
        </w:r>
        <w:r w:rsidRPr="000F20A1">
          <w:rPr>
            <w:rStyle w:val="Hyperlink"/>
            <w:rFonts w:ascii="Times New Roman" w:hAnsi="Times New Roman" w:cs="Times New Roman"/>
            <w:lang w:val="sr-Cyrl-CS"/>
          </w:rPr>
          <w:t>.</w:t>
        </w:r>
      </w:hyperlink>
      <w:r w:rsidRPr="000F20A1">
        <w:rPr>
          <w:rFonts w:ascii="Times New Roman" w:hAnsi="Times New Roman" w:cs="Times New Roman"/>
          <w:lang w:val="sr-Cyrl-CS"/>
        </w:rPr>
        <w:t xml:space="preserve"> годину</w:t>
      </w:r>
      <w:r w:rsidR="00922C71">
        <w:rPr>
          <w:rFonts w:ascii="Times New Roman" w:hAnsi="Times New Roman" w:cs="Times New Roman"/>
          <w:lang w:val="sr-Cyrl-CS"/>
        </w:rPr>
        <w:t>,</w:t>
      </w:r>
      <w:r w:rsidR="00E303DD">
        <w:rPr>
          <w:rFonts w:ascii="Times New Roman" w:hAnsi="Times New Roman" w:cs="Times New Roman"/>
          <w:lang w:val="sr-Cyrl-CS"/>
        </w:rPr>
        <w:t xml:space="preserve"> </w:t>
      </w:r>
      <w:hyperlink r:id="rId28" w:history="1">
        <w:r w:rsidR="000F20A1" w:rsidRPr="00E303DD">
          <w:rPr>
            <w:rStyle w:val="Hyperlink"/>
            <w:rFonts w:ascii="Times New Roman" w:hAnsi="Times New Roman" w:cs="Times New Roman"/>
            <w:lang w:val="sr-Cyrl-CS"/>
          </w:rPr>
          <w:t>2012.</w:t>
        </w:r>
      </w:hyperlink>
      <w:r w:rsidR="000F20A1">
        <w:rPr>
          <w:rFonts w:ascii="Times New Roman" w:hAnsi="Times New Roman" w:cs="Times New Roman"/>
          <w:lang w:val="sr-Cyrl-CS"/>
        </w:rPr>
        <w:t xml:space="preserve"> годину </w:t>
      </w:r>
      <w:r w:rsidR="00922C71">
        <w:rPr>
          <w:rFonts w:ascii="Times New Roman" w:hAnsi="Times New Roman" w:cs="Times New Roman"/>
          <w:lang w:val="sr-Cyrl-CS"/>
        </w:rPr>
        <w:t xml:space="preserve"> </w:t>
      </w:r>
      <w:hyperlink r:id="rId29" w:history="1">
        <w:r w:rsidR="00922C71" w:rsidRPr="000527E1">
          <w:rPr>
            <w:rStyle w:val="Hyperlink"/>
            <w:rFonts w:ascii="Times New Roman" w:hAnsi="Times New Roman" w:cs="Times New Roman"/>
            <w:lang w:val="sr-Cyrl-CS"/>
          </w:rPr>
          <w:t>2013.</w:t>
        </w:r>
      </w:hyperlink>
      <w:r w:rsidR="00922C71">
        <w:rPr>
          <w:rFonts w:ascii="Times New Roman" w:hAnsi="Times New Roman" w:cs="Times New Roman"/>
          <w:lang w:val="sr-Cyrl-CS"/>
        </w:rPr>
        <w:t xml:space="preserve"> </w:t>
      </w:r>
      <w:r w:rsidR="00905E6A">
        <w:rPr>
          <w:rFonts w:ascii="Times New Roman" w:hAnsi="Times New Roman" w:cs="Times New Roman"/>
          <w:lang w:val="sr-Cyrl-CS"/>
        </w:rPr>
        <w:t>г</w:t>
      </w:r>
      <w:r w:rsidR="00922C71">
        <w:rPr>
          <w:rFonts w:ascii="Times New Roman" w:hAnsi="Times New Roman" w:cs="Times New Roman"/>
          <w:lang w:val="sr-Cyrl-CS"/>
        </w:rPr>
        <w:t>одину</w:t>
      </w:r>
      <w:r w:rsidR="00905E6A">
        <w:rPr>
          <w:rFonts w:ascii="Times New Roman" w:hAnsi="Times New Roman" w:cs="Times New Roman"/>
          <w:lang w:val="sr-Cyrl-CS"/>
        </w:rPr>
        <w:t>,</w:t>
      </w:r>
      <w:r w:rsidR="00922C71">
        <w:rPr>
          <w:rFonts w:ascii="Times New Roman" w:hAnsi="Times New Roman" w:cs="Times New Roman"/>
          <w:lang w:val="sr-Cyrl-CS"/>
        </w:rPr>
        <w:t xml:space="preserve"> </w:t>
      </w:r>
      <w:hyperlink r:id="rId30" w:history="1">
        <w:r w:rsidR="00905E6A" w:rsidRPr="001703BB">
          <w:rPr>
            <w:rStyle w:val="Hyperlink"/>
            <w:rFonts w:ascii="Times New Roman" w:hAnsi="Times New Roman" w:cs="Times New Roman"/>
            <w:lang w:val="sr-Cyrl-CS"/>
          </w:rPr>
          <w:t>2014.</w:t>
        </w:r>
      </w:hyperlink>
      <w:r w:rsidR="008F7815">
        <w:rPr>
          <w:rFonts w:ascii="Times New Roman" w:hAnsi="Times New Roman" w:cs="Times New Roman"/>
          <w:lang w:val="sr-Cyrl-CS"/>
        </w:rPr>
        <w:t xml:space="preserve"> </w:t>
      </w:r>
      <w:r w:rsidR="008F7815">
        <w:rPr>
          <w:rFonts w:ascii="Times New Roman" w:hAnsi="Times New Roman" w:cs="Times New Roman"/>
          <w:lang w:val="sr-Cyrl-RS"/>
        </w:rPr>
        <w:t>г</w:t>
      </w:r>
      <w:r w:rsidR="008F7815">
        <w:rPr>
          <w:rFonts w:ascii="Times New Roman" w:hAnsi="Times New Roman" w:cs="Times New Roman"/>
          <w:lang w:val="sr-Cyrl-CS"/>
        </w:rPr>
        <w:t>одину,</w:t>
      </w:r>
      <w:r w:rsidR="00905E6A" w:rsidRPr="00077506">
        <w:rPr>
          <w:rFonts w:ascii="Times New Roman" w:hAnsi="Times New Roman" w:cs="Times New Roman"/>
          <w:lang w:val="sr-Cyrl-CS"/>
        </w:rPr>
        <w:t xml:space="preserve"> </w:t>
      </w:r>
      <w:hyperlink r:id="rId31" w:history="1">
        <w:r w:rsidR="00905E6A" w:rsidRPr="00360200">
          <w:rPr>
            <w:rStyle w:val="Hyperlink"/>
            <w:rFonts w:ascii="Times New Roman" w:hAnsi="Times New Roman" w:cs="Times New Roman"/>
            <w:lang w:val="sr-Cyrl-CS"/>
          </w:rPr>
          <w:t>2015.</w:t>
        </w:r>
      </w:hyperlink>
      <w:r w:rsidR="00905E6A">
        <w:rPr>
          <w:rFonts w:ascii="Times New Roman" w:hAnsi="Times New Roman" w:cs="Times New Roman"/>
          <w:lang w:val="sr-Cyrl-CS"/>
        </w:rPr>
        <w:t xml:space="preserve"> </w:t>
      </w:r>
      <w:r w:rsidR="008F7815">
        <w:rPr>
          <w:rFonts w:ascii="Times New Roman" w:hAnsi="Times New Roman" w:cs="Times New Roman"/>
          <w:lang w:val="sr-Cyrl-CS"/>
        </w:rPr>
        <w:t>г</w:t>
      </w:r>
      <w:r w:rsidR="00905E6A">
        <w:rPr>
          <w:rFonts w:ascii="Times New Roman" w:hAnsi="Times New Roman" w:cs="Times New Roman"/>
          <w:lang w:val="sr-Cyrl-CS"/>
        </w:rPr>
        <w:t>одину</w:t>
      </w:r>
      <w:r w:rsidR="008F7815">
        <w:rPr>
          <w:rFonts w:ascii="Times New Roman" w:hAnsi="Times New Roman" w:cs="Times New Roman"/>
          <w:lang w:val="sr-Cyrl-CS"/>
        </w:rPr>
        <w:t xml:space="preserve"> и </w:t>
      </w:r>
      <w:hyperlink r:id="rId32" w:history="1">
        <w:r w:rsidR="008F7815" w:rsidRPr="00667466">
          <w:rPr>
            <w:rStyle w:val="Hyperlink"/>
            <w:rFonts w:ascii="Times New Roman" w:hAnsi="Times New Roman" w:cs="Times New Roman"/>
            <w:lang w:val="sr-Cyrl-CS"/>
          </w:rPr>
          <w:t>2016</w:t>
        </w:r>
      </w:hyperlink>
      <w:r w:rsidR="008F7815">
        <w:rPr>
          <w:rFonts w:ascii="Times New Roman" w:hAnsi="Times New Roman" w:cs="Times New Roman"/>
          <w:lang w:val="sr-Cyrl-CS"/>
        </w:rPr>
        <w:t>. годину</w:t>
      </w:r>
      <w:r w:rsidR="00905E6A" w:rsidRPr="00077506">
        <w:rPr>
          <w:rFonts w:ascii="Times New Roman" w:hAnsi="Times New Roman" w:cs="Times New Roman"/>
          <w:lang w:val="sr-Cyrl-CS"/>
        </w:rPr>
        <w:t xml:space="preserve"> </w:t>
      </w:r>
      <w:r w:rsidR="00B53A89" w:rsidRPr="00077506">
        <w:rPr>
          <w:rFonts w:ascii="Times New Roman" w:hAnsi="Times New Roman" w:cs="Times New Roman"/>
          <w:lang w:val="sr-Cyrl-CS"/>
        </w:rPr>
        <w:t>објављен</w:t>
      </w:r>
      <w:r w:rsidR="00394AC0">
        <w:rPr>
          <w:rFonts w:ascii="Times New Roman" w:hAnsi="Times New Roman" w:cs="Times New Roman"/>
          <w:lang w:val="sr-Cyrl-CS"/>
        </w:rPr>
        <w:t>и</w:t>
      </w:r>
      <w:r w:rsidR="00077506" w:rsidRPr="00077506">
        <w:rPr>
          <w:rFonts w:ascii="Times New Roman" w:hAnsi="Times New Roman" w:cs="Times New Roman"/>
          <w:lang w:val="sr-Cyrl-CS"/>
        </w:rPr>
        <w:t xml:space="preserve"> </w:t>
      </w:r>
      <w:r w:rsidR="00394AC0">
        <w:rPr>
          <w:rFonts w:ascii="Times New Roman" w:hAnsi="Times New Roman" w:cs="Times New Roman"/>
          <w:lang w:val="sr-Cyrl-CS"/>
        </w:rPr>
        <w:t>су</w:t>
      </w:r>
      <w:r w:rsidR="00B53A89" w:rsidRPr="00077506">
        <w:rPr>
          <w:rFonts w:ascii="Times New Roman" w:hAnsi="Times New Roman" w:cs="Times New Roman"/>
          <w:lang w:val="sr-Cyrl-CS"/>
        </w:rPr>
        <w:t xml:space="preserve">  на интернет през</w:t>
      </w:r>
      <w:r w:rsidR="00077506" w:rsidRPr="00077506">
        <w:rPr>
          <w:rFonts w:ascii="Times New Roman" w:hAnsi="Times New Roman" w:cs="Times New Roman"/>
          <w:lang w:val="sr-Cyrl-CS"/>
        </w:rPr>
        <w:t>ентацији Аге</w:t>
      </w:r>
      <w:r w:rsidR="00077506">
        <w:rPr>
          <w:rFonts w:ascii="Times New Roman" w:hAnsi="Times New Roman" w:cs="Times New Roman"/>
          <w:lang w:val="sr-Cyrl-CS"/>
        </w:rPr>
        <w:t>нције</w:t>
      </w:r>
      <w:r>
        <w:rPr>
          <w:rFonts w:ascii="Times New Roman" w:hAnsi="Times New Roman" w:cs="Times New Roman"/>
          <w:lang w:val="sr-Cyrl-CS"/>
        </w:rPr>
        <w:t>.</w:t>
      </w:r>
      <w:r w:rsidR="00077506">
        <w:rPr>
          <w:rFonts w:ascii="Times New Roman" w:hAnsi="Times New Roman" w:cs="Times New Roman"/>
          <w:lang w:val="sr-Cyrl-CS"/>
        </w:rPr>
        <w:t xml:space="preserve"> </w:t>
      </w:r>
    </w:p>
    <w:p w:rsidR="0022137D" w:rsidRDefault="0022137D" w:rsidP="0022137D">
      <w:pPr>
        <w:pStyle w:val="Heading1"/>
        <w:rPr>
          <w:rFonts w:ascii="Times New Roman" w:hAnsi="Times New Roman"/>
          <w:sz w:val="22"/>
          <w:szCs w:val="22"/>
          <w:lang w:val="sr-Cyrl-CS"/>
        </w:rPr>
      </w:pPr>
      <w:bookmarkStart w:id="10" w:name="_Toc378253963"/>
      <w:r w:rsidRPr="00EC022A">
        <w:rPr>
          <w:rFonts w:ascii="Times New Roman" w:hAnsi="Times New Roman"/>
          <w:sz w:val="22"/>
          <w:szCs w:val="22"/>
        </w:rPr>
        <w:t>VIII</w:t>
      </w:r>
      <w:r w:rsidRPr="00EC022A">
        <w:rPr>
          <w:rFonts w:ascii="Times New Roman" w:hAnsi="Times New Roman"/>
          <w:sz w:val="22"/>
          <w:szCs w:val="22"/>
          <w:lang w:val="sr-Cyrl-CS"/>
        </w:rPr>
        <w:t>. ПРОПИСИ</w:t>
      </w:r>
      <w:bookmarkEnd w:id="10"/>
      <w:r w:rsidRPr="00EC022A">
        <w:rPr>
          <w:rFonts w:ascii="Times New Roman" w:hAnsi="Times New Roman"/>
          <w:sz w:val="22"/>
          <w:szCs w:val="22"/>
          <w:lang w:val="sr-Cyrl-CS"/>
        </w:rPr>
        <w:t xml:space="preserve"> </w:t>
      </w:r>
    </w:p>
    <w:p w:rsidR="00726A26" w:rsidRPr="00726A26" w:rsidRDefault="00726A26" w:rsidP="00726A26">
      <w:pPr>
        <w:rPr>
          <w:lang w:val="sr-Cyrl-CS"/>
        </w:rPr>
      </w:pPr>
    </w:p>
    <w:p w:rsidR="0022137D" w:rsidRPr="00EC022A" w:rsidRDefault="009661FC" w:rsidP="0022137D">
      <w:pPr>
        <w:spacing w:after="120"/>
        <w:jc w:val="both"/>
        <w:rPr>
          <w:rFonts w:ascii="Times New Roman" w:hAnsi="Times New Roman"/>
          <w:lang w:val="sr-Cyrl-CS"/>
        </w:rPr>
      </w:pPr>
      <w:r>
        <w:rPr>
          <w:rFonts w:ascii="Times New Roman" w:hAnsi="Times New Roman"/>
          <w:lang w:val="sr-Cyrl-CS"/>
        </w:rPr>
        <w:t>Агенција у свом раду примењу</w:t>
      </w:r>
      <w:r w:rsidR="0022137D" w:rsidRPr="00EC022A">
        <w:rPr>
          <w:rFonts w:ascii="Times New Roman" w:hAnsi="Times New Roman"/>
          <w:lang w:val="sr-Cyrl-CS"/>
        </w:rPr>
        <w:t>је:</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 о здравственој заштити („Службени гласник РС“ бр. 107/2005, 72/09 </w:t>
      </w:r>
      <w:r w:rsidR="00063B26">
        <w:rPr>
          <w:rFonts w:ascii="Times New Roman" w:hAnsi="Times New Roman"/>
          <w:lang w:val="sr-Cyrl-CS"/>
        </w:rPr>
        <w:t>–</w:t>
      </w:r>
      <w:r w:rsidRPr="00EC022A">
        <w:rPr>
          <w:rFonts w:ascii="Times New Roman" w:hAnsi="Times New Roman"/>
          <w:lang w:val="sr-Cyrl-CS"/>
        </w:rPr>
        <w:t xml:space="preserve"> др. закон, 88/2010</w:t>
      </w:r>
      <w:r w:rsidR="00391CE4">
        <w:rPr>
          <w:rFonts w:ascii="Times New Roman" w:hAnsi="Times New Roman"/>
          <w:lang w:val="sr-Cyrl-CS"/>
        </w:rPr>
        <w:t>,</w:t>
      </w:r>
      <w:r w:rsidRPr="00EC022A">
        <w:rPr>
          <w:rFonts w:ascii="Times New Roman" w:hAnsi="Times New Roman"/>
          <w:lang w:val="sr-Cyrl-CS"/>
        </w:rPr>
        <w:t xml:space="preserve"> 99/2010</w:t>
      </w:r>
      <w:r w:rsidR="00F77CA1">
        <w:rPr>
          <w:rFonts w:ascii="Times New Roman" w:hAnsi="Times New Roman"/>
          <w:lang w:val="sr-Cyrl-CS"/>
        </w:rPr>
        <w:t>,</w:t>
      </w:r>
      <w:r w:rsidR="00391CE4" w:rsidRPr="00391CE4">
        <w:rPr>
          <w:rFonts w:ascii="Times New Roman" w:hAnsi="Times New Roman"/>
          <w:lang w:val="sr-Cyrl-CS"/>
        </w:rPr>
        <w:t xml:space="preserve"> </w:t>
      </w:r>
      <w:r w:rsidR="00391CE4">
        <w:rPr>
          <w:rFonts w:ascii="Times New Roman" w:hAnsi="Times New Roman"/>
          <w:lang w:val="sr-Cyrl-CS"/>
        </w:rPr>
        <w:t>57/11</w:t>
      </w:r>
      <w:r w:rsidR="00746428">
        <w:rPr>
          <w:rFonts w:ascii="Times New Roman" w:hAnsi="Times New Roman"/>
          <w:lang w:val="sr-Cyrl-CS"/>
        </w:rPr>
        <w:t>,</w:t>
      </w:r>
      <w:r w:rsidR="00F77CA1" w:rsidRPr="00F77CA1">
        <w:rPr>
          <w:rFonts w:ascii="Times New Roman" w:hAnsi="Times New Roman"/>
          <w:lang w:val="sr-Cyrl-CS"/>
        </w:rPr>
        <w:t xml:space="preserve"> </w:t>
      </w:r>
      <w:r w:rsidR="00F77CA1">
        <w:rPr>
          <w:rFonts w:ascii="Times New Roman" w:hAnsi="Times New Roman"/>
          <w:lang w:val="sr-Cyrl-CS"/>
        </w:rPr>
        <w:t>119/12</w:t>
      </w:r>
      <w:r w:rsidR="00746428" w:rsidRPr="00746428">
        <w:rPr>
          <w:rFonts w:ascii="Times New Roman" w:hAnsi="Times New Roman"/>
          <w:lang w:val="sr-Cyrl-CS"/>
        </w:rPr>
        <w:t xml:space="preserve"> </w:t>
      </w:r>
      <w:r w:rsidR="00746428" w:rsidRPr="00EC022A">
        <w:rPr>
          <w:rFonts w:ascii="Times New Roman" w:hAnsi="Times New Roman"/>
          <w:lang w:val="sr-Cyrl-CS"/>
        </w:rPr>
        <w:t>и</w:t>
      </w:r>
      <w:r w:rsidR="00112C81">
        <w:rPr>
          <w:rFonts w:ascii="Times New Roman" w:hAnsi="Times New Roman"/>
          <w:lang w:val="sr-Cyrl-CS"/>
        </w:rPr>
        <w:t xml:space="preserve"> </w:t>
      </w:r>
      <w:r w:rsidR="00746428">
        <w:rPr>
          <w:rFonts w:ascii="Times New Roman" w:hAnsi="Times New Roman"/>
          <w:lang w:val="sr-Cyrl-CS"/>
        </w:rPr>
        <w:t>45/13-др. закон</w:t>
      </w:r>
      <w:r w:rsidR="002A5A8B" w:rsidRPr="002A5A8B">
        <w:t xml:space="preserve"> </w:t>
      </w:r>
      <w:r w:rsidR="002A5A8B" w:rsidRPr="002A5A8B">
        <w:rPr>
          <w:rFonts w:ascii="Times New Roman" w:hAnsi="Times New Roman"/>
        </w:rPr>
        <w:t xml:space="preserve">93/2014, 96/2015 </w:t>
      </w:r>
      <w:r w:rsidR="002A5A8B">
        <w:rPr>
          <w:rFonts w:ascii="Times New Roman" w:hAnsi="Times New Roman"/>
          <w:lang w:val="sr-Cyrl-RS"/>
        </w:rPr>
        <w:t>и</w:t>
      </w:r>
      <w:r w:rsidR="002A5A8B" w:rsidRPr="002A5A8B">
        <w:rPr>
          <w:rFonts w:ascii="Times New Roman" w:hAnsi="Times New Roman"/>
        </w:rPr>
        <w:t xml:space="preserve"> 106/2015</w:t>
      </w:r>
      <w:r w:rsidRPr="00EC022A">
        <w:rPr>
          <w:rFonts w:ascii="Times New Roman" w:hAnsi="Times New Roman"/>
          <w:lang w:val="sr-Cyrl-CS"/>
        </w:rPr>
        <w:t>)</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Закон о јавним агенцијама („Служ</w:t>
      </w:r>
      <w:r w:rsidR="00391CE4">
        <w:rPr>
          <w:rFonts w:ascii="Times New Roman" w:hAnsi="Times New Roman"/>
          <w:lang w:val="sr-Cyrl-CS"/>
        </w:rPr>
        <w:t>бени гласник РС“ бр. 18/05 и 81/</w:t>
      </w:r>
      <w:r w:rsidRPr="00EC022A">
        <w:rPr>
          <w:rFonts w:ascii="Times New Roman" w:hAnsi="Times New Roman"/>
          <w:lang w:val="sr-Cyrl-CS"/>
        </w:rPr>
        <w:t>05)</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 о раду </w:t>
      </w:r>
      <w:r w:rsidRPr="00EC022A">
        <w:rPr>
          <w:rFonts w:ascii="Times New Roman" w:hAnsi="Times New Roman"/>
          <w:bCs/>
          <w:lang w:val="sr-Latn-CS"/>
        </w:rPr>
        <w:t>(</w:t>
      </w:r>
      <w:r w:rsidRPr="00EC022A">
        <w:rPr>
          <w:rFonts w:ascii="Times New Roman" w:hAnsi="Times New Roman"/>
          <w:bCs/>
          <w:lang w:val="sr-Cyrl-CS"/>
        </w:rPr>
        <w:t>”Сл. гласник РС“ бр. 25/05, 61/05</w:t>
      </w:r>
      <w:r w:rsidR="00746428">
        <w:rPr>
          <w:rFonts w:ascii="Times New Roman" w:hAnsi="Times New Roman"/>
          <w:bCs/>
          <w:lang w:val="sr-Cyrl-CS"/>
        </w:rPr>
        <w:t>,</w:t>
      </w:r>
      <w:r w:rsidRPr="00EC022A">
        <w:rPr>
          <w:rFonts w:ascii="Times New Roman" w:hAnsi="Times New Roman"/>
          <w:bCs/>
          <w:lang w:val="sr-Cyrl-CS"/>
        </w:rPr>
        <w:t xml:space="preserve"> 54/09</w:t>
      </w:r>
      <w:r w:rsidR="00746428" w:rsidRPr="00746428">
        <w:rPr>
          <w:rFonts w:ascii="Times New Roman" w:hAnsi="Times New Roman"/>
          <w:bCs/>
          <w:lang w:val="sr-Cyrl-CS"/>
        </w:rPr>
        <w:t xml:space="preserve"> </w:t>
      </w:r>
      <w:r w:rsidR="00746428" w:rsidRPr="00EC022A">
        <w:rPr>
          <w:rFonts w:ascii="Times New Roman" w:hAnsi="Times New Roman"/>
          <w:bCs/>
          <w:lang w:val="sr-Cyrl-CS"/>
        </w:rPr>
        <w:t>и</w:t>
      </w:r>
      <w:r w:rsidR="00746428">
        <w:rPr>
          <w:rFonts w:ascii="Times New Roman" w:hAnsi="Times New Roman"/>
          <w:bCs/>
          <w:lang w:val="sr-Cyrl-CS"/>
        </w:rPr>
        <w:t xml:space="preserve"> 32/13</w:t>
      </w:r>
      <w:r w:rsidRPr="00EC022A">
        <w:rPr>
          <w:rFonts w:ascii="Times New Roman" w:hAnsi="Times New Roman"/>
          <w:bCs/>
          <w:lang w:val="sr-Cyrl-CS"/>
        </w:rPr>
        <w:t>)</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спречавању злостављања на раду (”Сл. гласник РС“, бр. 36/10),</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пензијском и инвалидском осигурању (”Сл. гласник РС” бр. 34/03, 64/04, 84/04, 85/05, 101/05, 63/06, 5/09 и 107/09),</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Закона о општем управном поступку (Службени лист СРЈ, бр. </w:t>
      </w:r>
      <w:r w:rsidRPr="00EC022A">
        <w:rPr>
          <w:rFonts w:ascii="Times New Roman" w:hAnsi="Times New Roman"/>
          <w:bCs/>
          <w:lang w:val="sr-Cyrl-CS"/>
        </w:rPr>
        <w:t>33/97 и 31/2001 и ”Сл. гласник“ РС, бр. 30/10)</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заштити од пожара (”Сл. гласник РС“ бр. 111/09),</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безбедности и здрављу на раду (”Сл. гласник РС“ бр. 101/05)</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заштити становништва од изложености дуванском диму (”Сл. гласник РС“ бр. 30/10)</w:t>
      </w:r>
    </w:p>
    <w:p w:rsidR="0022137D" w:rsidRPr="006C6331" w:rsidRDefault="0022137D" w:rsidP="002C57A3">
      <w:pPr>
        <w:numPr>
          <w:ilvl w:val="0"/>
          <w:numId w:val="24"/>
        </w:numPr>
        <w:spacing w:after="120" w:line="240" w:lineRule="auto"/>
        <w:jc w:val="both"/>
        <w:rPr>
          <w:rFonts w:ascii="Times New Roman" w:hAnsi="Times New Roman"/>
          <w:lang w:val="sr-Cyrl-CS"/>
        </w:rPr>
      </w:pPr>
      <w:r w:rsidRPr="006C6331">
        <w:rPr>
          <w:rFonts w:ascii="Times New Roman" w:hAnsi="Times New Roman"/>
          <w:bCs/>
          <w:lang w:val="sr-Cyrl-CS"/>
        </w:rPr>
        <w:t xml:space="preserve">Закон о јавним набавкама (”Сл. гласник РС“ бр. </w:t>
      </w:r>
      <w:r w:rsidR="00112C81" w:rsidRPr="006C6331">
        <w:rPr>
          <w:rFonts w:ascii="Times New Roman" w:hAnsi="Times New Roman"/>
          <w:bCs/>
          <w:lang w:val="sr-Cyrl-CS"/>
        </w:rPr>
        <w:t>124</w:t>
      </w:r>
      <w:r w:rsidRPr="006C6331">
        <w:rPr>
          <w:rFonts w:ascii="Times New Roman" w:hAnsi="Times New Roman"/>
          <w:bCs/>
          <w:lang w:val="sr-Cyrl-CS"/>
        </w:rPr>
        <w:t>/</w:t>
      </w:r>
      <w:r w:rsidR="00112C81" w:rsidRPr="006C6331">
        <w:rPr>
          <w:rFonts w:ascii="Times New Roman" w:hAnsi="Times New Roman"/>
          <w:bCs/>
          <w:lang w:val="sr-Cyrl-CS"/>
        </w:rPr>
        <w:t>12</w:t>
      </w:r>
      <w:r w:rsidR="002C57A3" w:rsidRPr="006C6331">
        <w:rPr>
          <w:rFonts w:ascii="Times New Roman" w:hAnsi="Times New Roman"/>
          <w:bCs/>
          <w:lang w:val="sr-Cyrl-CS"/>
        </w:rPr>
        <w:t>, 14/2015 и 68/2015</w:t>
      </w:r>
      <w:r w:rsidRPr="006C6331">
        <w:rPr>
          <w:rFonts w:ascii="Times New Roman" w:hAnsi="Times New Roman"/>
          <w:bCs/>
          <w:lang w:val="sr-Cyrl-CS"/>
        </w:rPr>
        <w:t>)</w:t>
      </w:r>
    </w:p>
    <w:p w:rsidR="0022137D" w:rsidRPr="006C6331" w:rsidRDefault="0022137D" w:rsidP="006C6331">
      <w:pPr>
        <w:numPr>
          <w:ilvl w:val="0"/>
          <w:numId w:val="24"/>
        </w:numPr>
        <w:spacing w:after="120" w:line="240" w:lineRule="auto"/>
        <w:jc w:val="both"/>
        <w:rPr>
          <w:rFonts w:ascii="Times New Roman" w:hAnsi="Times New Roman"/>
          <w:lang w:val="sr-Cyrl-CS"/>
        </w:rPr>
      </w:pPr>
      <w:r w:rsidRPr="006C6331">
        <w:rPr>
          <w:rFonts w:ascii="Times New Roman" w:hAnsi="Times New Roman"/>
          <w:lang w:val="sr-Cyrl-CS"/>
        </w:rPr>
        <w:lastRenderedPageBreak/>
        <w:t>Закона о буџетском систему (”Сл. гласник РС“ бр. 54/09 и бр. 73/10</w:t>
      </w:r>
      <w:r w:rsidR="006C6331" w:rsidRPr="006C6331">
        <w:rPr>
          <w:rFonts w:ascii="Times New Roman" w:hAnsi="Times New Roman"/>
          <w:lang w:val="sr-Cyrl-CS"/>
        </w:rPr>
        <w:t>, 101/2010, 101/2011, 93/2012, 62/2013, 63/2013 – испр., 108/2013, 142/2014, 68/2015 - др. закон, 103/2015 i 99/2016</w:t>
      </w:r>
      <w:r w:rsidRPr="006C6331">
        <w:rPr>
          <w:rFonts w:ascii="Times New Roman" w:hAnsi="Times New Roman"/>
          <w:lang w:val="sr-Cyrl-CS"/>
        </w:rPr>
        <w:t>)</w:t>
      </w:r>
      <w:r w:rsidRPr="006C6331">
        <w:rPr>
          <w:rFonts w:ascii="Times New Roman" w:hAnsi="Times New Roman"/>
          <w:bCs/>
          <w:lang w:val="sr-Cyrl-CS"/>
        </w:rPr>
        <w:t xml:space="preserve"> </w:t>
      </w:r>
    </w:p>
    <w:p w:rsidR="00F577C1" w:rsidRPr="00030E2B" w:rsidRDefault="00F577C1" w:rsidP="0022137D">
      <w:pPr>
        <w:numPr>
          <w:ilvl w:val="0"/>
          <w:numId w:val="24"/>
        </w:numPr>
        <w:spacing w:after="120" w:line="240" w:lineRule="auto"/>
        <w:jc w:val="both"/>
        <w:rPr>
          <w:rFonts w:ascii="Times New Roman" w:hAnsi="Times New Roman"/>
          <w:lang w:val="sr-Cyrl-CS"/>
        </w:rPr>
      </w:pPr>
      <w:r w:rsidRPr="00030E2B">
        <w:rPr>
          <w:rFonts w:ascii="Times New Roman" w:hAnsi="Times New Roman"/>
          <w:bCs/>
          <w:lang w:val="sr-Cyrl-CS"/>
        </w:rPr>
        <w:t>Закон о рачуноводству и ревизији („Сл. гласник РС“ бр. 46/06</w:t>
      </w:r>
      <w:r w:rsidR="0002699B" w:rsidRPr="00030E2B">
        <w:rPr>
          <w:rFonts w:ascii="Times New Roman" w:hAnsi="Times New Roman"/>
          <w:bCs/>
          <w:lang w:val="sr-Cyrl-CS"/>
        </w:rPr>
        <w:t>,</w:t>
      </w:r>
      <w:r w:rsidRPr="00030E2B">
        <w:rPr>
          <w:rFonts w:ascii="Times New Roman" w:hAnsi="Times New Roman"/>
          <w:bCs/>
          <w:lang w:val="sr-Cyrl-CS"/>
        </w:rPr>
        <w:t xml:space="preserve"> 111/09</w:t>
      </w:r>
      <w:r w:rsidR="0002699B" w:rsidRPr="00030E2B">
        <w:rPr>
          <w:rFonts w:ascii="Times New Roman" w:hAnsi="Times New Roman"/>
          <w:bCs/>
          <w:lang w:val="sr-Cyrl-CS"/>
        </w:rPr>
        <w:t xml:space="preserve"> и 99/11-др. закон</w:t>
      </w:r>
      <w:r w:rsidRPr="00030E2B">
        <w:rPr>
          <w:rFonts w:ascii="Times New Roman" w:hAnsi="Times New Roman"/>
          <w:bCs/>
          <w:lang w:val="sr-Cyrl-CS"/>
        </w:rPr>
        <w:t>)</w:t>
      </w:r>
    </w:p>
    <w:p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печату државних и других органа (”Сл. гласник РС“ бр. 101/07)</w:t>
      </w:r>
    </w:p>
    <w:p w:rsidR="0022137D" w:rsidRPr="00FA787D" w:rsidRDefault="0022137D" w:rsidP="00FA787D">
      <w:pPr>
        <w:numPr>
          <w:ilvl w:val="0"/>
          <w:numId w:val="24"/>
        </w:numPr>
        <w:spacing w:after="120" w:line="240" w:lineRule="auto"/>
        <w:jc w:val="both"/>
        <w:rPr>
          <w:rFonts w:ascii="Times New Roman" w:hAnsi="Times New Roman"/>
          <w:bCs/>
          <w:lang w:val="sr-Cyrl-CS"/>
        </w:rPr>
      </w:pPr>
      <w:r w:rsidRPr="00FA787D">
        <w:rPr>
          <w:rFonts w:ascii="Times New Roman" w:hAnsi="Times New Roman"/>
          <w:bCs/>
          <w:lang w:val="sr-Cyrl-CS"/>
        </w:rPr>
        <w:t xml:space="preserve">Правилник о </w:t>
      </w:r>
      <w:r w:rsidR="00F577C1" w:rsidRPr="00FA787D">
        <w:rPr>
          <w:rFonts w:ascii="Times New Roman" w:hAnsi="Times New Roman"/>
          <w:bCs/>
          <w:lang w:val="sr-Cyrl-CS"/>
        </w:rPr>
        <w:t>контном</w:t>
      </w:r>
      <w:r w:rsidRPr="00FA787D">
        <w:rPr>
          <w:rFonts w:ascii="Times New Roman" w:hAnsi="Times New Roman"/>
          <w:bCs/>
          <w:lang w:val="sr-Cyrl-CS"/>
        </w:rPr>
        <w:t xml:space="preserve"> </w:t>
      </w:r>
      <w:r w:rsidR="00F577C1" w:rsidRPr="00FA787D">
        <w:rPr>
          <w:rFonts w:ascii="Times New Roman" w:hAnsi="Times New Roman"/>
          <w:bCs/>
          <w:lang w:val="sr-Cyrl-CS"/>
        </w:rPr>
        <w:t>оквиру</w:t>
      </w:r>
      <w:r w:rsidRPr="00FA787D">
        <w:rPr>
          <w:rFonts w:ascii="Times New Roman" w:hAnsi="Times New Roman"/>
          <w:bCs/>
          <w:lang w:val="sr-Cyrl-CS"/>
        </w:rPr>
        <w:t xml:space="preserve"> и садржини рачуна у контном оквиру за </w:t>
      </w:r>
      <w:r w:rsidR="00F577C1" w:rsidRPr="00FA787D">
        <w:rPr>
          <w:rFonts w:ascii="Times New Roman" w:hAnsi="Times New Roman"/>
          <w:bCs/>
          <w:lang w:val="sr-Cyrl-CS"/>
        </w:rPr>
        <w:t>привредна друштва</w:t>
      </w:r>
      <w:r w:rsidRPr="00FA787D">
        <w:rPr>
          <w:rFonts w:ascii="Times New Roman" w:hAnsi="Times New Roman"/>
          <w:bCs/>
          <w:lang w:val="sr-Cyrl-CS"/>
        </w:rPr>
        <w:t xml:space="preserve">, задруге, </w:t>
      </w:r>
      <w:r w:rsidR="00F577C1" w:rsidRPr="00FA787D">
        <w:rPr>
          <w:rFonts w:ascii="Times New Roman" w:hAnsi="Times New Roman"/>
          <w:bCs/>
          <w:lang w:val="sr-Cyrl-CS"/>
        </w:rPr>
        <w:t xml:space="preserve">друга правна лица и </w:t>
      </w:r>
      <w:r w:rsidRPr="00FA787D">
        <w:rPr>
          <w:rFonts w:ascii="Times New Roman" w:hAnsi="Times New Roman"/>
          <w:bCs/>
          <w:lang w:val="sr-Cyrl-CS"/>
        </w:rPr>
        <w:t>предузетнике (</w:t>
      </w:r>
      <w:r w:rsidR="00063B26" w:rsidRPr="00FA787D">
        <w:rPr>
          <w:rFonts w:ascii="Times New Roman" w:hAnsi="Times New Roman"/>
          <w:bCs/>
          <w:lang w:val="sr-Cyrl-CS"/>
        </w:rPr>
        <w:t>„</w:t>
      </w:r>
      <w:r w:rsidRPr="00FA787D">
        <w:rPr>
          <w:rFonts w:ascii="Times New Roman" w:hAnsi="Times New Roman"/>
          <w:bCs/>
          <w:lang w:val="sr-Cyrl-CS"/>
        </w:rPr>
        <w:t>Службени гласник РС</w:t>
      </w:r>
      <w:r w:rsidR="00063B26" w:rsidRPr="00FA787D">
        <w:rPr>
          <w:rFonts w:ascii="Times New Roman" w:hAnsi="Times New Roman"/>
          <w:bCs/>
          <w:lang w:val="sr-Cyrl-CS"/>
        </w:rPr>
        <w:t>“</w:t>
      </w:r>
      <w:r w:rsidRPr="00FA787D">
        <w:rPr>
          <w:rFonts w:ascii="Times New Roman" w:hAnsi="Times New Roman"/>
          <w:bCs/>
          <w:lang w:val="sr-Cyrl-CS"/>
        </w:rPr>
        <w:t xml:space="preserve">, бр. </w:t>
      </w:r>
      <w:r w:rsidR="00085B7B" w:rsidRPr="00FA787D">
        <w:rPr>
          <w:rFonts w:ascii="Times New Roman" w:hAnsi="Times New Roman"/>
        </w:rPr>
        <w:t>114/06, 119/08, 9/09, 4/10, 3/11</w:t>
      </w:r>
      <w:r w:rsidR="00FA787D" w:rsidRPr="00FA787D">
        <w:rPr>
          <w:rFonts w:ascii="Times New Roman" w:hAnsi="Times New Roman"/>
          <w:lang w:val="sr-Cyrl-RS"/>
        </w:rPr>
        <w:t>,</w:t>
      </w:r>
      <w:r w:rsidR="00FA787D" w:rsidRPr="00FA787D">
        <w:t xml:space="preserve"> </w:t>
      </w:r>
      <w:r w:rsidR="00FA787D" w:rsidRPr="00FA787D">
        <w:rPr>
          <w:rFonts w:ascii="Times New Roman" w:hAnsi="Times New Roman"/>
          <w:lang w:val="sr-Cyrl-RS"/>
        </w:rPr>
        <w:t>101/12 и 118/13</w:t>
      </w:r>
      <w:r w:rsidRPr="00FA787D">
        <w:rPr>
          <w:rFonts w:ascii="Times New Roman" w:hAnsi="Times New Roman"/>
          <w:bCs/>
          <w:lang w:val="sr-Cyrl-CS"/>
        </w:rPr>
        <w:t>)</w:t>
      </w:r>
    </w:p>
    <w:p w:rsidR="0022137D" w:rsidRPr="00EC022A" w:rsidRDefault="00081978" w:rsidP="0022137D">
      <w:pPr>
        <w:numPr>
          <w:ilvl w:val="0"/>
          <w:numId w:val="24"/>
        </w:numPr>
        <w:spacing w:after="120" w:line="240" w:lineRule="auto"/>
        <w:jc w:val="both"/>
        <w:rPr>
          <w:rFonts w:ascii="Times New Roman" w:hAnsi="Times New Roman"/>
          <w:lang w:val="sr-Cyrl-CS"/>
        </w:rPr>
      </w:pPr>
      <w:hyperlink r:id="rId33" w:history="1">
        <w:r w:rsidR="0022137D" w:rsidRPr="008A4102">
          <w:rPr>
            <w:rStyle w:val="Hyperlink"/>
            <w:rFonts w:ascii="Times New Roman" w:hAnsi="Times New Roman"/>
            <w:bCs/>
            <w:lang w:val="sr-Cyrl-CS"/>
          </w:rPr>
          <w:t>Правилник о акредитацији здравствених установа</w:t>
        </w:r>
      </w:hyperlink>
      <w:r w:rsidR="0022137D" w:rsidRPr="00EC022A">
        <w:rPr>
          <w:rFonts w:ascii="Times New Roman" w:hAnsi="Times New Roman"/>
          <w:bCs/>
          <w:lang w:val="sr-Cyrl-CS"/>
        </w:rPr>
        <w:t xml:space="preserve"> („Сл. гласник РС“ бр 112/09</w:t>
      </w:r>
    </w:p>
    <w:p w:rsidR="006E7EC7" w:rsidRDefault="006E7EC7" w:rsidP="0022137D">
      <w:pPr>
        <w:spacing w:after="120"/>
        <w:jc w:val="both"/>
        <w:rPr>
          <w:rFonts w:ascii="Times New Roman" w:hAnsi="Times New Roman"/>
          <w:bCs/>
          <w:lang w:val="sr-Cyrl-CS"/>
        </w:rPr>
      </w:pPr>
    </w:p>
    <w:p w:rsidR="0022137D" w:rsidRPr="00EC022A" w:rsidRDefault="0022137D" w:rsidP="0022137D">
      <w:pPr>
        <w:spacing w:after="120"/>
        <w:jc w:val="both"/>
        <w:rPr>
          <w:rFonts w:ascii="Times New Roman" w:hAnsi="Times New Roman"/>
          <w:bCs/>
          <w:lang w:val="sr-Cyrl-CS"/>
        </w:rPr>
      </w:pPr>
      <w:r w:rsidRPr="00EC022A">
        <w:rPr>
          <w:rFonts w:ascii="Times New Roman" w:hAnsi="Times New Roman"/>
          <w:bCs/>
          <w:lang w:val="sr-Cyrl-CS"/>
        </w:rPr>
        <w:t>Прописи које је донела Агенција:</w:t>
      </w:r>
    </w:p>
    <w:p w:rsidR="00015403" w:rsidRPr="00015403" w:rsidRDefault="00081978" w:rsidP="0022137D">
      <w:pPr>
        <w:numPr>
          <w:ilvl w:val="0"/>
          <w:numId w:val="25"/>
        </w:numPr>
        <w:spacing w:after="120" w:line="240" w:lineRule="auto"/>
        <w:jc w:val="both"/>
        <w:rPr>
          <w:rFonts w:ascii="Times New Roman" w:hAnsi="Times New Roman"/>
          <w:lang w:val="sr-Cyrl-CS"/>
        </w:rPr>
      </w:pPr>
      <w:hyperlink r:id="rId34" w:history="1">
        <w:r w:rsidR="00726A26">
          <w:rPr>
            <w:rStyle w:val="Hyperlink"/>
            <w:rFonts w:ascii="Times New Roman" w:hAnsi="Times New Roman"/>
            <w:bCs/>
            <w:lang w:val="sr-Cyrl-CS"/>
          </w:rPr>
          <w:t>Одлука о висини трошкова акредитације</w:t>
        </w:r>
      </w:hyperlink>
      <w:r w:rsidR="0022137D" w:rsidRPr="00EC022A">
        <w:rPr>
          <w:rFonts w:ascii="Times New Roman" w:hAnsi="Times New Roman"/>
          <w:lang w:val="sr-Cyrl-CS"/>
        </w:rPr>
        <w:t xml:space="preserve"> </w:t>
      </w:r>
      <w:r w:rsidR="0022137D" w:rsidRPr="00EC022A">
        <w:rPr>
          <w:rFonts w:ascii="Times New Roman" w:hAnsi="Times New Roman"/>
          <w:bCs/>
          <w:lang w:val="sr-Cyrl-CS"/>
        </w:rPr>
        <w:t>(„Сл. гласник РС“ бр 42/10)</w:t>
      </w:r>
    </w:p>
    <w:p w:rsidR="0022137D" w:rsidRPr="005264D6" w:rsidRDefault="00081978" w:rsidP="0022137D">
      <w:pPr>
        <w:numPr>
          <w:ilvl w:val="0"/>
          <w:numId w:val="25"/>
        </w:numPr>
        <w:spacing w:after="120" w:line="240" w:lineRule="auto"/>
        <w:jc w:val="both"/>
        <w:rPr>
          <w:rFonts w:ascii="Times New Roman" w:hAnsi="Times New Roman"/>
          <w:lang w:val="sr-Cyrl-CS"/>
        </w:rPr>
      </w:pPr>
      <w:hyperlink r:id="rId35" w:history="1">
        <w:r w:rsidR="00015403" w:rsidRPr="00191C2B">
          <w:rPr>
            <w:rStyle w:val="Hyperlink"/>
            <w:rFonts w:ascii="Times New Roman" w:hAnsi="Times New Roman"/>
            <w:bCs/>
            <w:lang w:val="sr-Cyrl-CS"/>
          </w:rPr>
          <w:t>Стандарди о акредитацији здравствених установа</w:t>
        </w:r>
        <w:r w:rsidR="00191C2B" w:rsidRPr="00191C2B">
          <w:rPr>
            <w:rStyle w:val="Hyperlink"/>
            <w:rFonts w:ascii="Times New Roman" w:hAnsi="Times New Roman"/>
            <w:bCs/>
            <w:lang w:val="sr-Cyrl-CS"/>
          </w:rPr>
          <w:t xml:space="preserve"> примарног нивоа здравствене заштите </w:t>
        </w:r>
      </w:hyperlink>
      <w:r w:rsidR="00015403">
        <w:rPr>
          <w:rFonts w:ascii="Times New Roman" w:hAnsi="Times New Roman"/>
          <w:bCs/>
          <w:lang w:val="sr-Cyrl-CS"/>
        </w:rPr>
        <w:t xml:space="preserve"> </w:t>
      </w:r>
      <w:r w:rsidR="00191C2B">
        <w:rPr>
          <w:rFonts w:ascii="Times New Roman" w:hAnsi="Times New Roman"/>
          <w:bCs/>
          <w:lang w:val="sr-Cyrl-CS"/>
        </w:rPr>
        <w:t xml:space="preserve">и </w:t>
      </w:r>
      <w:hyperlink r:id="rId36" w:history="1">
        <w:r w:rsidR="00191C2B" w:rsidRPr="00191C2B">
          <w:rPr>
            <w:rStyle w:val="Hyperlink"/>
            <w:rFonts w:ascii="Times New Roman" w:hAnsi="Times New Roman"/>
            <w:bCs/>
            <w:lang w:val="sr-Cyrl-CS"/>
          </w:rPr>
          <w:t>Стандарди за акредитацију здравствених установа секундарног и терцијарног нивоа здравствене заштите</w:t>
        </w:r>
      </w:hyperlink>
      <w:r w:rsidR="00191C2B">
        <w:rPr>
          <w:rFonts w:ascii="Times New Roman" w:hAnsi="Times New Roman"/>
          <w:bCs/>
          <w:lang w:val="sr-Cyrl-CS"/>
        </w:rPr>
        <w:t xml:space="preserve"> </w:t>
      </w:r>
      <w:r w:rsidR="00C01FDD" w:rsidRPr="00EC022A">
        <w:rPr>
          <w:rFonts w:ascii="Times New Roman" w:hAnsi="Times New Roman"/>
        </w:rPr>
        <w:t xml:space="preserve"> </w:t>
      </w:r>
      <w:r w:rsidR="00015403" w:rsidRPr="00EC022A">
        <w:rPr>
          <w:rFonts w:ascii="Times New Roman" w:hAnsi="Times New Roman"/>
          <w:bCs/>
          <w:lang w:val="sr-Cyrl-CS"/>
        </w:rPr>
        <w:t xml:space="preserve">(„Сл. гласник РС“ бр </w:t>
      </w:r>
      <w:r w:rsidR="00015403">
        <w:rPr>
          <w:rFonts w:ascii="Times New Roman" w:hAnsi="Times New Roman"/>
          <w:bCs/>
          <w:lang w:val="sr-Cyrl-CS"/>
        </w:rPr>
        <w:t>28/11</w:t>
      </w:r>
      <w:r w:rsidR="00015403" w:rsidRPr="00EC022A">
        <w:rPr>
          <w:rFonts w:ascii="Times New Roman" w:hAnsi="Times New Roman"/>
          <w:bCs/>
          <w:lang w:val="sr-Cyrl-CS"/>
        </w:rPr>
        <w:t>)</w:t>
      </w:r>
    </w:p>
    <w:p w:rsidR="005264D6" w:rsidRPr="00020C4E" w:rsidRDefault="00081978" w:rsidP="0022137D">
      <w:pPr>
        <w:numPr>
          <w:ilvl w:val="0"/>
          <w:numId w:val="25"/>
        </w:numPr>
        <w:spacing w:after="120" w:line="240" w:lineRule="auto"/>
        <w:jc w:val="both"/>
        <w:rPr>
          <w:rFonts w:ascii="Times New Roman" w:hAnsi="Times New Roman"/>
          <w:lang w:val="sr-Cyrl-CS"/>
        </w:rPr>
      </w:pPr>
      <w:hyperlink r:id="rId37" w:history="1">
        <w:r w:rsidR="005264D6" w:rsidRPr="0049230C">
          <w:rPr>
            <w:rStyle w:val="Hyperlink"/>
            <w:rFonts w:ascii="Times New Roman" w:hAnsi="Times New Roman"/>
            <w:bCs/>
            <w:lang w:val="sr-Cyrl-CS"/>
          </w:rPr>
          <w:t>С</w:t>
        </w:r>
        <w:r w:rsidR="00543208" w:rsidRPr="0049230C">
          <w:rPr>
            <w:rStyle w:val="Hyperlink"/>
            <w:rFonts w:ascii="Times New Roman" w:hAnsi="Times New Roman"/>
            <w:bCs/>
            <w:lang w:val="sr-Cyrl-RS"/>
          </w:rPr>
          <w:t>тандарди</w:t>
        </w:r>
        <w:r w:rsidR="005264D6" w:rsidRPr="0049230C">
          <w:rPr>
            <w:rStyle w:val="Hyperlink"/>
            <w:rFonts w:ascii="Times New Roman" w:hAnsi="Times New Roman"/>
            <w:bCs/>
            <w:lang w:val="sr-Cyrl-CS"/>
          </w:rPr>
          <w:t xml:space="preserve"> </w:t>
        </w:r>
        <w:r w:rsidR="00543208" w:rsidRPr="0049230C">
          <w:rPr>
            <w:rStyle w:val="Hyperlink"/>
            <w:rFonts w:ascii="Times New Roman" w:hAnsi="Times New Roman"/>
            <w:bCs/>
            <w:lang w:val="sr-Cyrl-CS"/>
          </w:rPr>
          <w:t>за</w:t>
        </w:r>
        <w:r w:rsidR="005264D6" w:rsidRPr="0049230C">
          <w:rPr>
            <w:rStyle w:val="Hyperlink"/>
            <w:rFonts w:ascii="Times New Roman" w:hAnsi="Times New Roman"/>
            <w:bCs/>
            <w:lang w:val="sr-Cyrl-CS"/>
          </w:rPr>
          <w:t xml:space="preserve"> </w:t>
        </w:r>
        <w:r w:rsidR="004C480F" w:rsidRPr="0049230C">
          <w:rPr>
            <w:rStyle w:val="Hyperlink"/>
            <w:rFonts w:ascii="Times New Roman" w:hAnsi="Times New Roman"/>
            <w:bCs/>
            <w:lang w:val="sr-Cyrl-CS"/>
          </w:rPr>
          <w:t xml:space="preserve">акредитацију у области </w:t>
        </w:r>
        <w:r w:rsidR="00543208" w:rsidRPr="0049230C">
          <w:rPr>
            <w:rStyle w:val="Hyperlink"/>
            <w:rFonts w:ascii="Times New Roman" w:hAnsi="Times New Roman"/>
            <w:bCs/>
            <w:lang w:val="sr-Cyrl-CS"/>
          </w:rPr>
          <w:t>физикалн</w:t>
        </w:r>
        <w:r w:rsidR="004C480F" w:rsidRPr="0049230C">
          <w:rPr>
            <w:rStyle w:val="Hyperlink"/>
            <w:rFonts w:ascii="Times New Roman" w:hAnsi="Times New Roman"/>
            <w:bCs/>
            <w:lang w:val="sr-Cyrl-CS"/>
          </w:rPr>
          <w:t>е</w:t>
        </w:r>
        <w:r w:rsidR="005264D6" w:rsidRPr="0049230C">
          <w:rPr>
            <w:rStyle w:val="Hyperlink"/>
            <w:rFonts w:ascii="Times New Roman" w:hAnsi="Times New Roman"/>
            <w:bCs/>
            <w:lang w:val="sr-Cyrl-CS"/>
          </w:rPr>
          <w:t xml:space="preserve"> </w:t>
        </w:r>
        <w:r w:rsidR="004C480F" w:rsidRPr="0049230C">
          <w:rPr>
            <w:rStyle w:val="Hyperlink"/>
            <w:rFonts w:ascii="Times New Roman" w:hAnsi="Times New Roman"/>
            <w:bCs/>
            <w:lang w:val="sr-Cyrl-CS"/>
          </w:rPr>
          <w:t>медицине и рехабилитације примарног, секундарног и терцијарног нивоа здравствене заштите</w:t>
        </w:r>
      </w:hyperlink>
      <w:r w:rsidR="004C480F" w:rsidRPr="00961FFF">
        <w:rPr>
          <w:rFonts w:ascii="Times New Roman" w:hAnsi="Times New Roman"/>
          <w:bCs/>
          <w:lang w:val="sr-Cyrl-CS"/>
        </w:rPr>
        <w:t xml:space="preserve"> („Сл. гласник РС“ бр 5/16)</w:t>
      </w:r>
    </w:p>
    <w:p w:rsidR="00020C4E" w:rsidRPr="00F464A0" w:rsidRDefault="00081978" w:rsidP="0022137D">
      <w:pPr>
        <w:numPr>
          <w:ilvl w:val="0"/>
          <w:numId w:val="25"/>
        </w:numPr>
        <w:spacing w:after="120" w:line="240" w:lineRule="auto"/>
        <w:jc w:val="both"/>
        <w:rPr>
          <w:rFonts w:ascii="Times New Roman" w:hAnsi="Times New Roman"/>
          <w:lang w:val="sr-Cyrl-CS"/>
        </w:rPr>
      </w:pPr>
      <w:hyperlink r:id="rId38" w:history="1">
        <w:r w:rsidR="009661FC" w:rsidRPr="00115148">
          <w:rPr>
            <w:rStyle w:val="Hyperlink"/>
            <w:rFonts w:ascii="Times New Roman" w:hAnsi="Times New Roman"/>
            <w:lang w:val="sr-Cyrl-RS"/>
          </w:rPr>
          <w:t>Стандарди за акредитацију у области породилишта и неонатолошке здравствене заштите</w:t>
        </w:r>
      </w:hyperlink>
      <w:r w:rsidR="009661FC">
        <w:rPr>
          <w:rFonts w:ascii="Times New Roman" w:hAnsi="Times New Roman"/>
          <w:lang w:val="sr-Cyrl-RS"/>
        </w:rPr>
        <w:t xml:space="preserve"> </w:t>
      </w:r>
      <w:r w:rsidR="009661FC" w:rsidRPr="009E57A4">
        <w:rPr>
          <w:rFonts w:ascii="Times New Roman" w:hAnsi="Times New Roman"/>
          <w:lang w:val="sr-Cyrl-RS"/>
        </w:rPr>
        <w:t xml:space="preserve">("Службени гласник РС", бр. </w:t>
      </w:r>
      <w:r w:rsidR="009661FC">
        <w:rPr>
          <w:rFonts w:ascii="Times New Roman" w:hAnsi="Times New Roman"/>
          <w:lang w:val="sr-Cyrl-RS"/>
        </w:rPr>
        <w:t>101/16 од 16. децембра 2016. године)</w:t>
      </w:r>
    </w:p>
    <w:p w:rsidR="00020C4E" w:rsidRPr="00F464A0" w:rsidRDefault="00081978" w:rsidP="0022137D">
      <w:pPr>
        <w:numPr>
          <w:ilvl w:val="0"/>
          <w:numId w:val="25"/>
        </w:numPr>
        <w:spacing w:after="120" w:line="240" w:lineRule="auto"/>
        <w:jc w:val="both"/>
        <w:rPr>
          <w:rFonts w:ascii="Times New Roman" w:hAnsi="Times New Roman"/>
          <w:lang w:val="sr-Cyrl-CS"/>
        </w:rPr>
      </w:pPr>
      <w:hyperlink r:id="rId39" w:history="1">
        <w:r w:rsidR="009661FC" w:rsidRPr="0049230C">
          <w:rPr>
            <w:rStyle w:val="Hyperlink"/>
            <w:rFonts w:ascii="Times New Roman" w:hAnsi="Times New Roman"/>
            <w:lang w:val="sr-Cyrl-RS"/>
          </w:rPr>
          <w:t>Стандарди за акредитацију у области стоматолошке здравствене заштите</w:t>
        </w:r>
      </w:hyperlink>
      <w:r w:rsidR="009661FC" w:rsidRPr="009E57A4">
        <w:rPr>
          <w:rFonts w:ascii="Times New Roman" w:hAnsi="Times New Roman"/>
          <w:lang w:val="sr-Cyrl-RS"/>
        </w:rPr>
        <w:t xml:space="preserve"> </w:t>
      </w:r>
      <w:r w:rsidR="009661FC">
        <w:rPr>
          <w:rFonts w:ascii="Times New Roman" w:hAnsi="Times New Roman"/>
          <w:lang w:val="sr-Cyrl-RS"/>
        </w:rPr>
        <w:t xml:space="preserve"> </w:t>
      </w:r>
      <w:r w:rsidR="009661FC" w:rsidRPr="009E57A4">
        <w:rPr>
          <w:rFonts w:ascii="Times New Roman" w:hAnsi="Times New Roman"/>
          <w:lang w:val="sr-Cyrl-RS"/>
        </w:rPr>
        <w:t xml:space="preserve">("Службени гласник РС", бр. </w:t>
      </w:r>
      <w:r w:rsidR="009661FC">
        <w:rPr>
          <w:rFonts w:ascii="Times New Roman" w:hAnsi="Times New Roman"/>
          <w:lang w:val="sr-Cyrl-RS"/>
        </w:rPr>
        <w:t>101/16 од 16. децембра 2016. године)</w:t>
      </w:r>
      <w:r w:rsidR="00F464A0" w:rsidRPr="00F464A0">
        <w:rPr>
          <w:rFonts w:ascii="Times New Roman" w:hAnsi="Times New Roman"/>
          <w:bCs/>
          <w:lang w:val="sr-Cyrl-CS"/>
        </w:rPr>
        <w:t xml:space="preserve"> </w:t>
      </w:r>
    </w:p>
    <w:p w:rsidR="0022137D" w:rsidRDefault="0022137D" w:rsidP="0022137D">
      <w:pPr>
        <w:pStyle w:val="Heading1"/>
        <w:rPr>
          <w:rFonts w:ascii="Times New Roman" w:hAnsi="Times New Roman"/>
          <w:sz w:val="22"/>
          <w:szCs w:val="22"/>
          <w:lang w:val="sr-Cyrl-CS"/>
        </w:rPr>
      </w:pPr>
      <w:bookmarkStart w:id="11" w:name="_Toc378253964"/>
      <w:r w:rsidRPr="00EC022A">
        <w:rPr>
          <w:rFonts w:ascii="Times New Roman" w:hAnsi="Times New Roman"/>
          <w:sz w:val="22"/>
          <w:szCs w:val="22"/>
        </w:rPr>
        <w:t>IX</w:t>
      </w:r>
      <w:r w:rsidRPr="00EC022A">
        <w:rPr>
          <w:rFonts w:ascii="Times New Roman" w:hAnsi="Times New Roman"/>
          <w:sz w:val="22"/>
          <w:szCs w:val="22"/>
          <w:lang w:val="sr-Cyrl-CS"/>
        </w:rPr>
        <w:t>. УСЛУГЕ КОЈЕ СЕ ПРУЖАЈУ ЗАИНТЕРЕСОВАНИМ ЛИЦИМА</w:t>
      </w:r>
      <w:bookmarkEnd w:id="11"/>
      <w:r w:rsidRPr="00EC022A">
        <w:rPr>
          <w:rFonts w:ascii="Times New Roman" w:hAnsi="Times New Roman"/>
          <w:sz w:val="22"/>
          <w:szCs w:val="22"/>
        </w:rPr>
        <w:t xml:space="preserve"> </w:t>
      </w:r>
    </w:p>
    <w:p w:rsidR="00726A26" w:rsidRPr="00726A26" w:rsidRDefault="00726A26" w:rsidP="00726A26">
      <w:pPr>
        <w:rPr>
          <w:lang w:val="sr-Cyrl-CS"/>
        </w:rPr>
      </w:pP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Услуге које Агенција пружа заинтересованим лицима су пре свега услуге у поступку акредитације здравствене установе. Агенција врши акредитацију здравствених установа, као поступак оцењивања квалитета рада здравствене установе, на основу примене оптималног нивоа утврђених стандарда рада здравствене установе  у одређеној области здравствене заштите, односно грани медицине, </w:t>
      </w:r>
      <w:r w:rsidR="005F3BA6">
        <w:rPr>
          <w:rFonts w:ascii="Times New Roman" w:hAnsi="Times New Roman"/>
          <w:lang w:val="sr-Cyrl-CS"/>
        </w:rPr>
        <w:t xml:space="preserve">стоматологије, односно фармацеутске здравствене делатности , </w:t>
      </w:r>
      <w:r w:rsidRPr="00EC022A">
        <w:rPr>
          <w:rFonts w:ascii="Times New Roman" w:hAnsi="Times New Roman"/>
          <w:lang w:val="sr-Cyrl-CS"/>
        </w:rPr>
        <w:t>у складу са чланом 213. и 214. Закона о здравственој заштити</w:t>
      </w:r>
      <w:r w:rsidR="00015403">
        <w:rPr>
          <w:rFonts w:ascii="Times New Roman" w:hAnsi="Times New Roman"/>
          <w:lang w:val="sr-Cyrl-CS"/>
        </w:rPr>
        <w:t>.</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Акредитација је добровољна и врши се на захтев здравствене установе, у складу са чланом 216. Закона о здравственој заштити.</w:t>
      </w:r>
    </w:p>
    <w:p w:rsidR="0022137D" w:rsidRPr="00EC022A" w:rsidRDefault="00081978" w:rsidP="0022137D">
      <w:pPr>
        <w:spacing w:after="120"/>
        <w:jc w:val="both"/>
        <w:rPr>
          <w:rFonts w:ascii="Times New Roman" w:hAnsi="Times New Roman"/>
          <w:lang w:val="sr-Cyrl-CS"/>
        </w:rPr>
      </w:pPr>
      <w:hyperlink r:id="rId40" w:history="1">
        <w:r w:rsidR="00085B7B" w:rsidRPr="00085B7B">
          <w:rPr>
            <w:rStyle w:val="Hyperlink"/>
            <w:rFonts w:ascii="Times New Roman" w:hAnsi="Times New Roman"/>
            <w:lang w:val="sr-Cyrl-CS"/>
          </w:rPr>
          <w:t xml:space="preserve">Захтев </w:t>
        </w:r>
        <w:r w:rsidR="0022137D" w:rsidRPr="00085B7B">
          <w:rPr>
            <w:rStyle w:val="Hyperlink"/>
            <w:rFonts w:ascii="Times New Roman" w:hAnsi="Times New Roman"/>
          </w:rPr>
          <w:t xml:space="preserve">за </w:t>
        </w:r>
        <w:r w:rsidR="00085B7B" w:rsidRPr="00085B7B">
          <w:rPr>
            <w:rStyle w:val="Hyperlink"/>
            <w:rFonts w:ascii="Times New Roman" w:hAnsi="Times New Roman"/>
            <w:lang w:val="sr-Cyrl-CS"/>
          </w:rPr>
          <w:t xml:space="preserve">стицање </w:t>
        </w:r>
        <w:r w:rsidR="0022137D" w:rsidRPr="00085B7B">
          <w:rPr>
            <w:rStyle w:val="Hyperlink"/>
            <w:rFonts w:ascii="Times New Roman" w:hAnsi="Times New Roman"/>
          </w:rPr>
          <w:t>акредитациј</w:t>
        </w:r>
        <w:r w:rsidR="00085B7B" w:rsidRPr="00085B7B">
          <w:rPr>
            <w:rStyle w:val="Hyperlink"/>
            <w:rFonts w:ascii="Times New Roman" w:hAnsi="Times New Roman"/>
            <w:lang w:val="sr-Cyrl-CS"/>
          </w:rPr>
          <w:t>е</w:t>
        </w:r>
        <w:r w:rsidR="0022137D" w:rsidRPr="00085B7B">
          <w:rPr>
            <w:rStyle w:val="Hyperlink"/>
            <w:rFonts w:ascii="Times New Roman" w:hAnsi="Times New Roman"/>
          </w:rPr>
          <w:t xml:space="preserve"> здравствене установе</w:t>
        </w:r>
      </w:hyperlink>
      <w:r w:rsidR="0022137D" w:rsidRPr="00EC022A">
        <w:rPr>
          <w:rFonts w:ascii="Times New Roman" w:hAnsi="Times New Roman"/>
        </w:rPr>
        <w:t xml:space="preserve"> може се прузети са интернет странице </w:t>
      </w:r>
      <w:r w:rsidR="00085B7B">
        <w:rPr>
          <w:rFonts w:ascii="Times New Roman" w:hAnsi="Times New Roman"/>
          <w:lang w:val="sr-Cyrl-CS"/>
        </w:rPr>
        <w:t>А</w:t>
      </w:r>
      <w:r w:rsidR="0022137D" w:rsidRPr="00EC022A">
        <w:rPr>
          <w:rFonts w:ascii="Times New Roman" w:hAnsi="Times New Roman"/>
        </w:rPr>
        <w:t xml:space="preserve">генције </w:t>
      </w:r>
      <w:r w:rsidR="0022137D" w:rsidRPr="007A732E">
        <w:rPr>
          <w:rFonts w:ascii="Times New Roman" w:hAnsi="Times New Roman"/>
        </w:rPr>
        <w:t xml:space="preserve"> </w:t>
      </w:r>
      <w:r w:rsidR="0022137D" w:rsidRPr="00EC022A">
        <w:rPr>
          <w:rFonts w:ascii="Times New Roman" w:hAnsi="Times New Roman"/>
        </w:rPr>
        <w:t>. У захтеву је наведена и документација коју је здравствена установа обавезна да приложи уз захтев.</w:t>
      </w:r>
    </w:p>
    <w:p w:rsidR="0022137D" w:rsidRPr="00EC022A" w:rsidRDefault="0022137D" w:rsidP="0022137D">
      <w:pPr>
        <w:spacing w:after="120"/>
        <w:jc w:val="both"/>
        <w:rPr>
          <w:rFonts w:ascii="Times New Roman" w:hAnsi="Times New Roman"/>
          <w:bCs/>
          <w:lang w:val="sr-Cyrl-CS"/>
        </w:rPr>
      </w:pPr>
      <w:r w:rsidRPr="00EC022A">
        <w:rPr>
          <w:rFonts w:ascii="Times New Roman" w:hAnsi="Times New Roman"/>
          <w:lang w:val="sr-Cyrl-CS"/>
        </w:rPr>
        <w:t>Агенција</w:t>
      </w:r>
      <w:r w:rsidR="00085B7B">
        <w:rPr>
          <w:rFonts w:ascii="Times New Roman" w:hAnsi="Times New Roman"/>
          <w:lang w:val="sr-Cyrl-CS"/>
        </w:rPr>
        <w:t xml:space="preserve">, </w:t>
      </w:r>
      <w:r w:rsidR="00085B7B" w:rsidRPr="00EC022A">
        <w:rPr>
          <w:rFonts w:ascii="Times New Roman" w:hAnsi="Times New Roman"/>
          <w:lang w:val="sr-Cyrl-CS"/>
        </w:rPr>
        <w:t xml:space="preserve">у складу са чланом 5. </w:t>
      </w:r>
      <w:r w:rsidR="00085B7B" w:rsidRPr="00EC022A">
        <w:rPr>
          <w:rFonts w:ascii="Times New Roman" w:hAnsi="Times New Roman"/>
          <w:bCs/>
          <w:lang w:val="sr-Cyrl-CS"/>
        </w:rPr>
        <w:t>Правилника о акредитацији здравствених установа</w:t>
      </w:r>
      <w:r w:rsidR="00085B7B">
        <w:rPr>
          <w:rFonts w:ascii="Times New Roman" w:hAnsi="Times New Roman"/>
          <w:bCs/>
          <w:lang w:val="sr-Cyrl-CS"/>
        </w:rPr>
        <w:t>,</w:t>
      </w:r>
      <w:r w:rsidR="00085B7B" w:rsidRPr="00EC022A">
        <w:rPr>
          <w:rFonts w:ascii="Times New Roman" w:hAnsi="Times New Roman"/>
          <w:bCs/>
          <w:lang w:val="sr-Cyrl-CS"/>
        </w:rPr>
        <w:t xml:space="preserve"> </w:t>
      </w:r>
      <w:r w:rsidR="00085B7B" w:rsidRPr="00EC022A">
        <w:rPr>
          <w:rFonts w:ascii="Times New Roman" w:hAnsi="Times New Roman"/>
          <w:lang w:val="sr-Cyrl-CS"/>
        </w:rPr>
        <w:t xml:space="preserve">доставља </w:t>
      </w:r>
      <w:r w:rsidRPr="00EC022A">
        <w:rPr>
          <w:rFonts w:ascii="Times New Roman" w:hAnsi="Times New Roman"/>
          <w:lang w:val="sr-Cyrl-CS"/>
        </w:rPr>
        <w:t>здравственој установи која жели да се акредитује уговор којим се регулишу права и обавезе здравствене установе и Агенције</w:t>
      </w:r>
      <w:r w:rsidR="00085B7B">
        <w:rPr>
          <w:rFonts w:ascii="Times New Roman" w:hAnsi="Times New Roman"/>
          <w:lang w:val="sr-Cyrl-CS"/>
        </w:rPr>
        <w:t>.</w:t>
      </w:r>
      <w:r w:rsidRPr="00EC022A">
        <w:rPr>
          <w:rFonts w:ascii="Times New Roman" w:hAnsi="Times New Roman"/>
          <w:bCs/>
          <w:lang w:val="sr-Cyrl-CS"/>
        </w:rPr>
        <w:t xml:space="preserve"> </w:t>
      </w:r>
    </w:p>
    <w:p w:rsidR="0022137D" w:rsidRPr="00EC022A" w:rsidRDefault="0022137D" w:rsidP="0022137D">
      <w:pPr>
        <w:spacing w:after="120"/>
        <w:jc w:val="both"/>
        <w:rPr>
          <w:rFonts w:ascii="Times New Roman" w:hAnsi="Times New Roman"/>
          <w:bCs/>
          <w:lang w:val="sr-Cyrl-CS"/>
        </w:rPr>
      </w:pPr>
      <w:r w:rsidRPr="00EC022A">
        <w:rPr>
          <w:rFonts w:ascii="Times New Roman" w:hAnsi="Times New Roman"/>
          <w:bCs/>
          <w:lang w:val="sr-Cyrl-CS"/>
        </w:rPr>
        <w:lastRenderedPageBreak/>
        <w:t>Захтев за акредитацију могу поднети све здравствене установе које су наведене у члану 46. Закона о здравственој заштити.</w:t>
      </w:r>
    </w:p>
    <w:p w:rsidR="0022137D" w:rsidRPr="00EC022A" w:rsidRDefault="0022137D" w:rsidP="0022137D">
      <w:pPr>
        <w:spacing w:after="120"/>
        <w:jc w:val="both"/>
        <w:rPr>
          <w:rFonts w:ascii="Times New Roman" w:hAnsi="Times New Roman"/>
          <w:bCs/>
          <w:lang w:val="sr-Cyrl-CS"/>
        </w:rPr>
      </w:pPr>
      <w:r w:rsidRPr="00EC022A">
        <w:rPr>
          <w:rFonts w:ascii="Times New Roman" w:hAnsi="Times New Roman"/>
          <w:bCs/>
          <w:lang w:val="sr-Cyrl-CS"/>
        </w:rPr>
        <w:t xml:space="preserve">Рок за реализацију поступка акредитације није одређен законом. </w:t>
      </w:r>
    </w:p>
    <w:p w:rsidR="0022137D" w:rsidRDefault="0022137D" w:rsidP="0022137D">
      <w:pPr>
        <w:spacing w:after="120"/>
        <w:jc w:val="both"/>
        <w:rPr>
          <w:rFonts w:ascii="Times New Roman" w:hAnsi="Times New Roman"/>
          <w:bCs/>
          <w:lang w:val="sr-Cyrl-CS"/>
        </w:rPr>
      </w:pPr>
      <w:r w:rsidRPr="00EC022A">
        <w:rPr>
          <w:rFonts w:ascii="Times New Roman" w:hAnsi="Times New Roman"/>
          <w:bCs/>
          <w:lang w:val="sr-Cyrl-CS"/>
        </w:rPr>
        <w:t xml:space="preserve">Рокови за одређене фазе акредитације дефинисани су Правилником о акредитацији здравствених установа: </w:t>
      </w:r>
    </w:p>
    <w:p w:rsidR="00A75F8D" w:rsidRPr="00EC022A" w:rsidRDefault="00A75F8D" w:rsidP="00A75F8D">
      <w:pPr>
        <w:numPr>
          <w:ilvl w:val="0"/>
          <w:numId w:val="33"/>
        </w:numPr>
        <w:spacing w:after="0"/>
        <w:jc w:val="both"/>
        <w:rPr>
          <w:rFonts w:ascii="Times New Roman" w:hAnsi="Times New Roman"/>
          <w:bCs/>
          <w:lang w:val="sr-Cyrl-CS"/>
        </w:rPr>
      </w:pPr>
      <w:r>
        <w:rPr>
          <w:rFonts w:ascii="Times New Roman" w:hAnsi="Times New Roman"/>
          <w:bCs/>
          <w:lang w:val="sr-Cyrl-CS"/>
        </w:rPr>
        <w:t>Агенција након пријема захтева и прописане документације, у року од 15 дана доставља здравственој установи која жели да се акредитује обавештење о висини укупних трошкова акредитације и уговор који регулише права и обавезе здравствене установе и Агенције.</w:t>
      </w:r>
    </w:p>
    <w:p w:rsidR="0022137D" w:rsidRPr="00EC022A" w:rsidRDefault="0022137D" w:rsidP="00A75F8D">
      <w:pPr>
        <w:pStyle w:val="ListParagraph"/>
        <w:numPr>
          <w:ilvl w:val="0"/>
          <w:numId w:val="28"/>
        </w:numPr>
        <w:jc w:val="both"/>
        <w:rPr>
          <w:rFonts w:ascii="Times New Roman" w:hAnsi="Times New Roman"/>
          <w:sz w:val="22"/>
          <w:szCs w:val="22"/>
          <w:lang w:val="sr-Cyrl-CS"/>
        </w:rPr>
      </w:pPr>
      <w:r w:rsidRPr="00EC022A">
        <w:rPr>
          <w:rFonts w:ascii="Times New Roman" w:hAnsi="Times New Roman"/>
          <w:bCs/>
          <w:sz w:val="22"/>
          <w:szCs w:val="22"/>
          <w:lang w:val="sr-Cyrl-CS"/>
        </w:rPr>
        <w:t xml:space="preserve">здравствена установа спроводи процес самооцењивања, као део поступка акредитације,  у року од 12 месеци од потписивања уговора са Агенцијом. </w:t>
      </w:r>
    </w:p>
    <w:p w:rsidR="0022137D" w:rsidRPr="00EC022A" w:rsidRDefault="0022137D" w:rsidP="0022137D">
      <w:pPr>
        <w:pStyle w:val="ListParagraph"/>
        <w:numPr>
          <w:ilvl w:val="0"/>
          <w:numId w:val="28"/>
        </w:numPr>
        <w:spacing w:after="120"/>
        <w:jc w:val="both"/>
        <w:rPr>
          <w:rFonts w:ascii="Times New Roman" w:hAnsi="Times New Roman"/>
          <w:sz w:val="22"/>
          <w:szCs w:val="22"/>
          <w:lang w:val="sr-Cyrl-CS"/>
        </w:rPr>
      </w:pPr>
      <w:r w:rsidRPr="00EC022A">
        <w:rPr>
          <w:rFonts w:ascii="Times New Roman" w:hAnsi="Times New Roman"/>
          <w:bCs/>
          <w:sz w:val="22"/>
          <w:szCs w:val="22"/>
          <w:lang w:val="sr-Cyrl-CS"/>
        </w:rPr>
        <w:t xml:space="preserve">Након добијених резултата самооцењивања, Агенција у складу са својим могућностима, спроводи поступак спољашњег оцењивања квалитета рада здравствене установе, и образује тим за спољашње оцењивање у чијем саставу се налазе оцењивачи са Листе спољашњих оцењивача Агенције. Време доласка тима у установу се унапред заказује и дефинише се број дана трајања посете. </w:t>
      </w:r>
    </w:p>
    <w:p w:rsidR="0022137D" w:rsidRPr="00EC022A" w:rsidRDefault="0022137D" w:rsidP="0022137D">
      <w:pPr>
        <w:pStyle w:val="ListParagraph"/>
        <w:numPr>
          <w:ilvl w:val="0"/>
          <w:numId w:val="28"/>
        </w:numPr>
        <w:spacing w:after="120"/>
        <w:jc w:val="both"/>
        <w:rPr>
          <w:rFonts w:ascii="Times New Roman" w:hAnsi="Times New Roman"/>
          <w:sz w:val="22"/>
          <w:szCs w:val="22"/>
          <w:lang w:val="sr-Cyrl-CS"/>
        </w:rPr>
      </w:pPr>
      <w:r w:rsidRPr="00EC022A">
        <w:rPr>
          <w:rFonts w:ascii="Times New Roman" w:hAnsi="Times New Roman"/>
          <w:bCs/>
          <w:sz w:val="22"/>
          <w:szCs w:val="22"/>
          <w:lang w:val="sr-Cyrl-CS"/>
        </w:rPr>
        <w:t>Након завршене акредитацијске посете, тим за спољашње оцивање у року од 15 дана доставља Агенцији извештај о обављеној акредитацијској посети</w:t>
      </w:r>
    </w:p>
    <w:p w:rsidR="0022137D" w:rsidRPr="00EC022A" w:rsidRDefault="0022137D" w:rsidP="0022137D">
      <w:pPr>
        <w:pStyle w:val="ListParagraph"/>
        <w:numPr>
          <w:ilvl w:val="0"/>
          <w:numId w:val="28"/>
        </w:numPr>
        <w:spacing w:after="120"/>
        <w:jc w:val="both"/>
        <w:rPr>
          <w:rFonts w:ascii="Times New Roman" w:hAnsi="Times New Roman"/>
          <w:sz w:val="22"/>
          <w:szCs w:val="22"/>
          <w:lang w:val="sr-Cyrl-CS"/>
        </w:rPr>
      </w:pPr>
      <w:r w:rsidRPr="00EC022A">
        <w:rPr>
          <w:rFonts w:ascii="Times New Roman" w:hAnsi="Times New Roman"/>
          <w:bCs/>
          <w:sz w:val="22"/>
          <w:szCs w:val="22"/>
          <w:lang w:val="sr-Cyrl-CS"/>
        </w:rPr>
        <w:t>Агенција у року од 30 дана припрема завршни извештај о акредитацији, који садрши све релвантне информације о установи, оцене самооцењивања и оцене и налаз тимаза спољашње оцењивање.</w:t>
      </w:r>
    </w:p>
    <w:p w:rsidR="0022137D" w:rsidRPr="003F4755" w:rsidRDefault="0022137D" w:rsidP="0022137D">
      <w:pPr>
        <w:pStyle w:val="ListParagraph"/>
        <w:numPr>
          <w:ilvl w:val="0"/>
          <w:numId w:val="28"/>
        </w:numPr>
        <w:spacing w:after="120"/>
        <w:jc w:val="both"/>
        <w:rPr>
          <w:rFonts w:ascii="Times New Roman" w:hAnsi="Times New Roman"/>
          <w:sz w:val="22"/>
          <w:szCs w:val="22"/>
          <w:lang w:val="sr-Cyrl-CS"/>
        </w:rPr>
      </w:pPr>
      <w:r w:rsidRPr="00EC022A">
        <w:rPr>
          <w:rFonts w:ascii="Times New Roman" w:hAnsi="Times New Roman"/>
          <w:bCs/>
          <w:sz w:val="22"/>
          <w:szCs w:val="22"/>
          <w:lang w:val="sr-Cyrl-CS"/>
        </w:rPr>
        <w:t>Здравственој установи за коју је утврђено да испуњава утврђене стандарде, Агенција издаје сертификат о акредитацији здравствене установе.</w:t>
      </w:r>
    </w:p>
    <w:p w:rsidR="003F4755" w:rsidRDefault="003F4755" w:rsidP="003F4755">
      <w:pPr>
        <w:pStyle w:val="ListParagraph"/>
        <w:spacing w:after="120"/>
        <w:jc w:val="both"/>
        <w:rPr>
          <w:rFonts w:ascii="Times New Roman" w:hAnsi="Times New Roman"/>
          <w:bCs/>
          <w:sz w:val="22"/>
          <w:szCs w:val="22"/>
          <w:lang w:val="sr-Cyrl-CS"/>
        </w:rPr>
      </w:pPr>
    </w:p>
    <w:p w:rsidR="0022137D" w:rsidRDefault="0022137D" w:rsidP="0022137D">
      <w:pPr>
        <w:pStyle w:val="Heading1"/>
        <w:rPr>
          <w:rFonts w:ascii="Times New Roman" w:hAnsi="Times New Roman"/>
          <w:sz w:val="22"/>
          <w:szCs w:val="22"/>
          <w:lang w:val="sr-Cyrl-CS"/>
        </w:rPr>
      </w:pPr>
      <w:bookmarkStart w:id="12" w:name="_Toc378253965"/>
      <w:r w:rsidRPr="00EC022A">
        <w:rPr>
          <w:rFonts w:ascii="Times New Roman" w:hAnsi="Times New Roman"/>
          <w:sz w:val="22"/>
          <w:szCs w:val="22"/>
        </w:rPr>
        <w:t>X</w:t>
      </w:r>
      <w:r w:rsidRPr="00EC022A">
        <w:rPr>
          <w:rFonts w:ascii="Times New Roman" w:hAnsi="Times New Roman"/>
          <w:sz w:val="22"/>
          <w:szCs w:val="22"/>
          <w:lang w:val="sr-Cyrl-CS"/>
        </w:rPr>
        <w:t>. ПОСТУПАК РАДИ ПРУЖАЊА УСЛУГА</w:t>
      </w:r>
      <w:bookmarkEnd w:id="12"/>
      <w:r w:rsidRPr="00EC022A">
        <w:rPr>
          <w:rFonts w:ascii="Times New Roman" w:hAnsi="Times New Roman"/>
          <w:sz w:val="22"/>
          <w:szCs w:val="22"/>
          <w:lang w:val="sr-Cyrl-CS"/>
        </w:rPr>
        <w:t xml:space="preserve"> </w:t>
      </w:r>
    </w:p>
    <w:p w:rsidR="00726A26" w:rsidRPr="00726A26" w:rsidRDefault="00726A26" w:rsidP="00726A26">
      <w:pPr>
        <w:rPr>
          <w:lang w:val="sr-Cyrl-CS"/>
        </w:rPr>
      </w:pPr>
    </w:p>
    <w:p w:rsidR="0022137D" w:rsidRPr="00EC022A" w:rsidRDefault="0022137D" w:rsidP="0022137D">
      <w:pPr>
        <w:spacing w:before="100" w:beforeAutospacing="1" w:after="100" w:afterAutospacing="1"/>
        <w:jc w:val="both"/>
        <w:rPr>
          <w:rFonts w:ascii="Times New Roman" w:hAnsi="Times New Roman"/>
          <w:lang w:val="sr-Cyrl-CS"/>
        </w:rPr>
      </w:pPr>
      <w:r w:rsidRPr="00EC022A">
        <w:rPr>
          <w:rFonts w:ascii="Times New Roman" w:hAnsi="Times New Roman"/>
          <w:lang w:val="sr-Cyrl-CS"/>
        </w:rPr>
        <w:t>Акредитација је добровољна и врши се на захтев здравствене установе.</w:t>
      </w:r>
    </w:p>
    <w:p w:rsidR="005F2AD8" w:rsidRPr="00726A26" w:rsidRDefault="0022137D" w:rsidP="0022137D">
      <w:pPr>
        <w:spacing w:after="120"/>
        <w:jc w:val="both"/>
        <w:rPr>
          <w:rFonts w:ascii="Times New Roman" w:hAnsi="Times New Roman"/>
          <w:lang w:val="sr-Cyrl-CS"/>
        </w:rPr>
      </w:pPr>
      <w:r w:rsidRPr="00EC022A">
        <w:rPr>
          <w:rFonts w:ascii="Times New Roman" w:hAnsi="Times New Roman"/>
        </w:rPr>
        <w:t xml:space="preserve">Захтев за </w:t>
      </w:r>
      <w:r w:rsidR="009C6C02">
        <w:rPr>
          <w:rFonts w:ascii="Times New Roman" w:hAnsi="Times New Roman"/>
          <w:lang w:val="sr-Cyrl-CS"/>
        </w:rPr>
        <w:t xml:space="preserve">стицање </w:t>
      </w:r>
      <w:r w:rsidRPr="00EC022A">
        <w:rPr>
          <w:rFonts w:ascii="Times New Roman" w:hAnsi="Times New Roman"/>
        </w:rPr>
        <w:t>акредитациј</w:t>
      </w:r>
      <w:r w:rsidR="009C6C02">
        <w:rPr>
          <w:rFonts w:ascii="Times New Roman" w:hAnsi="Times New Roman"/>
          <w:lang w:val="sr-Cyrl-CS"/>
        </w:rPr>
        <w:t>е</w:t>
      </w:r>
      <w:r w:rsidRPr="00EC022A">
        <w:rPr>
          <w:rFonts w:ascii="Times New Roman" w:hAnsi="Times New Roman"/>
        </w:rPr>
        <w:t xml:space="preserve"> здравствене установе може с</w:t>
      </w:r>
      <w:r w:rsidR="00085B7B">
        <w:rPr>
          <w:rFonts w:ascii="Times New Roman" w:hAnsi="Times New Roman"/>
        </w:rPr>
        <w:t xml:space="preserve">е прузети са интернет странице </w:t>
      </w:r>
      <w:r w:rsidR="00085B7B">
        <w:rPr>
          <w:rFonts w:ascii="Times New Roman" w:hAnsi="Times New Roman"/>
          <w:lang w:val="sr-Cyrl-CS"/>
        </w:rPr>
        <w:t>А</w:t>
      </w:r>
      <w:r w:rsidRPr="00EC022A">
        <w:rPr>
          <w:rFonts w:ascii="Times New Roman" w:hAnsi="Times New Roman"/>
        </w:rPr>
        <w:t>генције</w:t>
      </w:r>
      <w:r w:rsidR="00726A26">
        <w:rPr>
          <w:rFonts w:ascii="Times New Roman" w:hAnsi="Times New Roman"/>
          <w:lang w:val="sr-Cyrl-CS"/>
        </w:rPr>
        <w:t xml:space="preserve"> на</w:t>
      </w:r>
      <w:r w:rsidRPr="00EC022A">
        <w:rPr>
          <w:rFonts w:ascii="Times New Roman" w:hAnsi="Times New Roman"/>
        </w:rPr>
        <w:t xml:space="preserve"> </w:t>
      </w:r>
      <w:hyperlink r:id="rId41" w:history="1">
        <w:r w:rsidR="00726A26">
          <w:rPr>
            <w:rStyle w:val="Hyperlink"/>
            <w:rFonts w:ascii="Times New Roman" w:hAnsi="Times New Roman"/>
          </w:rPr>
          <w:t>следећем линку</w:t>
        </w:r>
      </w:hyperlink>
      <w:r w:rsidR="00726A26">
        <w:rPr>
          <w:rFonts w:ascii="Times New Roman" w:hAnsi="Times New Roman"/>
          <w:lang w:val="sr-Cyrl-CS"/>
        </w:rPr>
        <w:t>.</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rPr>
        <w:t xml:space="preserve"> У захтеву је наведена и документација коју је здравствена установа обавезна да приложи уз захтев.</w:t>
      </w:r>
    </w:p>
    <w:p w:rsidR="0022137D" w:rsidRPr="00EC022A" w:rsidRDefault="0022137D" w:rsidP="0022137D">
      <w:pPr>
        <w:spacing w:before="100" w:beforeAutospacing="1" w:after="100" w:afterAutospacing="1"/>
        <w:jc w:val="both"/>
        <w:rPr>
          <w:rFonts w:ascii="Times New Roman" w:hAnsi="Times New Roman"/>
        </w:rPr>
      </w:pPr>
      <w:r w:rsidRPr="00EC022A">
        <w:rPr>
          <w:rFonts w:ascii="Times New Roman" w:hAnsi="Times New Roman"/>
          <w:lang w:val="sr-Cyrl-CS"/>
        </w:rPr>
        <w:t>Здравствена установа која жели да се акредитује у</w:t>
      </w:r>
      <w:r w:rsidRPr="00EC022A">
        <w:rPr>
          <w:rFonts w:ascii="Times New Roman" w:hAnsi="Times New Roman"/>
        </w:rPr>
        <w:t xml:space="preserve">з захтев за стицање доставља следећу документацију: </w:t>
      </w:r>
    </w:p>
    <w:p w:rsidR="0022137D" w:rsidRPr="00EC022A" w:rsidRDefault="0022137D" w:rsidP="0022137D">
      <w:pPr>
        <w:jc w:val="both"/>
        <w:rPr>
          <w:rFonts w:ascii="Times New Roman" w:hAnsi="Times New Roman"/>
        </w:rPr>
      </w:pPr>
      <w:r w:rsidRPr="00EC022A">
        <w:rPr>
          <w:rFonts w:ascii="Times New Roman" w:hAnsi="Times New Roman"/>
        </w:rPr>
        <w:t xml:space="preserve">1) решење министарства надлежног за послове здравља, односно здравствене инспекције о испуњености услова за обављање здравствене делатности; </w:t>
      </w:r>
    </w:p>
    <w:p w:rsidR="0022137D" w:rsidRPr="00EC022A" w:rsidRDefault="0022137D" w:rsidP="0022137D">
      <w:pPr>
        <w:jc w:val="both"/>
        <w:rPr>
          <w:rFonts w:ascii="Times New Roman" w:hAnsi="Times New Roman"/>
        </w:rPr>
      </w:pPr>
      <w:r w:rsidRPr="00EC022A">
        <w:rPr>
          <w:rFonts w:ascii="Times New Roman" w:hAnsi="Times New Roman"/>
        </w:rPr>
        <w:t xml:space="preserve">2) доказ о регистрацији здравствене установе; </w:t>
      </w:r>
    </w:p>
    <w:p w:rsidR="0022137D" w:rsidRPr="00EC022A" w:rsidRDefault="0022137D" w:rsidP="0022137D">
      <w:pPr>
        <w:jc w:val="both"/>
        <w:rPr>
          <w:rFonts w:ascii="Times New Roman" w:hAnsi="Times New Roman"/>
        </w:rPr>
      </w:pPr>
      <w:r w:rsidRPr="00EC022A">
        <w:rPr>
          <w:rFonts w:ascii="Times New Roman" w:hAnsi="Times New Roman"/>
        </w:rPr>
        <w:t xml:space="preserve">3) статут; </w:t>
      </w:r>
    </w:p>
    <w:p w:rsidR="0022137D" w:rsidRPr="00EC022A" w:rsidRDefault="0022137D" w:rsidP="0022137D">
      <w:pPr>
        <w:jc w:val="both"/>
        <w:rPr>
          <w:rFonts w:ascii="Times New Roman" w:hAnsi="Times New Roman"/>
          <w:lang w:val="sr-Cyrl-CS"/>
        </w:rPr>
      </w:pPr>
      <w:r w:rsidRPr="00EC022A">
        <w:rPr>
          <w:rFonts w:ascii="Times New Roman" w:hAnsi="Times New Roman"/>
        </w:rPr>
        <w:t xml:space="preserve">4) акт о унутрашњој организацији и систематизацији послова. </w:t>
      </w:r>
    </w:p>
    <w:p w:rsidR="0022137D" w:rsidRPr="00EC022A" w:rsidRDefault="0022137D" w:rsidP="0022137D">
      <w:pPr>
        <w:spacing w:before="100" w:beforeAutospacing="1" w:after="100" w:afterAutospacing="1"/>
        <w:jc w:val="both"/>
        <w:rPr>
          <w:rFonts w:ascii="Times New Roman" w:hAnsi="Times New Roman"/>
          <w:lang w:val="sr-Cyrl-CS"/>
        </w:rPr>
      </w:pPr>
      <w:r w:rsidRPr="00EC022A">
        <w:rPr>
          <w:rFonts w:ascii="Times New Roman" w:hAnsi="Times New Roman"/>
          <w:lang w:val="sr-Cyrl-CS"/>
        </w:rPr>
        <w:lastRenderedPageBreak/>
        <w:t xml:space="preserve">Захтев за акредитацију и документација коју је доставила здравствена установа евидентирају се и </w:t>
      </w:r>
      <w:r w:rsidRPr="00EC022A">
        <w:rPr>
          <w:rFonts w:ascii="Times New Roman" w:hAnsi="Times New Roman"/>
        </w:rPr>
        <w:t>Агенција у року од 15 дана, доставља здравственој установи која жели да се акредитује обавештење о висини укупних трошкова акредитације</w:t>
      </w:r>
      <w:r w:rsidRPr="00EC022A">
        <w:rPr>
          <w:rFonts w:ascii="Times New Roman" w:hAnsi="Times New Roman"/>
          <w:lang w:val="sr-Cyrl-CS"/>
        </w:rPr>
        <w:t xml:space="preserve"> као</w:t>
      </w:r>
      <w:r w:rsidRPr="00EC022A">
        <w:rPr>
          <w:rFonts w:ascii="Times New Roman" w:hAnsi="Times New Roman"/>
        </w:rPr>
        <w:t xml:space="preserve"> и уговор којим се регулишу права и обавезе здравствене установе и Агенције. </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Висина трошкова акредитације одређује се у складу са Одлуком о висини трошкова акредитације </w:t>
      </w:r>
      <w:r w:rsidRPr="00EC022A">
        <w:rPr>
          <w:rFonts w:ascii="Times New Roman" w:hAnsi="Times New Roman"/>
          <w:bCs/>
          <w:lang w:val="sr-Cyrl-CS"/>
        </w:rPr>
        <w:t>(„Сл. гласник РС“ бр 42/10).</w:t>
      </w:r>
    </w:p>
    <w:p w:rsidR="0022137D" w:rsidRPr="00EC022A" w:rsidRDefault="0022137D" w:rsidP="0022137D">
      <w:pPr>
        <w:spacing w:before="100" w:beforeAutospacing="1" w:after="100" w:afterAutospacing="1"/>
        <w:jc w:val="both"/>
        <w:rPr>
          <w:rFonts w:ascii="Times New Roman" w:hAnsi="Times New Roman"/>
          <w:lang w:val="sr-Cyrl-CS"/>
        </w:rPr>
      </w:pPr>
      <w:r w:rsidRPr="00EC022A">
        <w:rPr>
          <w:rFonts w:ascii="Times New Roman" w:hAnsi="Times New Roman"/>
        </w:rPr>
        <w:t>Потписивањем уговора започиње процес акредитације</w:t>
      </w:r>
      <w:r w:rsidRPr="00EC022A">
        <w:rPr>
          <w:rFonts w:ascii="Times New Roman" w:hAnsi="Times New Roman"/>
          <w:lang w:val="sr-Cyrl-CS"/>
        </w:rPr>
        <w:t xml:space="preserve"> који се састаји од:</w:t>
      </w:r>
    </w:p>
    <w:p w:rsidR="0022137D" w:rsidRPr="00EC022A" w:rsidRDefault="0022137D" w:rsidP="002B0360">
      <w:pPr>
        <w:numPr>
          <w:ilvl w:val="0"/>
          <w:numId w:val="40"/>
        </w:numPr>
        <w:spacing w:before="100" w:beforeAutospacing="1" w:after="100" w:afterAutospacing="1"/>
        <w:ind w:left="0" w:firstLine="90"/>
        <w:jc w:val="both"/>
        <w:rPr>
          <w:rFonts w:ascii="Times New Roman" w:hAnsi="Times New Roman"/>
          <w:lang w:val="sr-Cyrl-CS"/>
        </w:rPr>
      </w:pPr>
      <w:r w:rsidRPr="00EC022A">
        <w:rPr>
          <w:rFonts w:ascii="Times New Roman" w:hAnsi="Times New Roman"/>
          <w:lang w:val="sr-Cyrl-CS"/>
        </w:rPr>
        <w:t>С</w:t>
      </w:r>
      <w:r w:rsidRPr="00EC022A">
        <w:rPr>
          <w:rFonts w:ascii="Times New Roman" w:hAnsi="Times New Roman"/>
        </w:rPr>
        <w:t>амооцењивања (самопроцене) које здравствена установа спроводи ради побољшања квалитета рада и пружања здравствених услуга корисницима</w:t>
      </w:r>
      <w:r w:rsidRPr="00EC022A">
        <w:rPr>
          <w:rFonts w:ascii="Times New Roman" w:hAnsi="Times New Roman"/>
          <w:lang w:val="sr-Cyrl-CS"/>
        </w:rPr>
        <w:t xml:space="preserve"> и траје до 12 месеци од потписивања уговора о акредитацији.</w:t>
      </w:r>
    </w:p>
    <w:p w:rsidR="0022137D" w:rsidRPr="00EC022A" w:rsidRDefault="0022137D" w:rsidP="0022137D">
      <w:pPr>
        <w:spacing w:before="100" w:beforeAutospacing="1" w:after="100" w:afterAutospacing="1"/>
        <w:jc w:val="both"/>
        <w:rPr>
          <w:rFonts w:ascii="Times New Roman" w:hAnsi="Times New Roman"/>
          <w:lang w:val="sr-Cyrl-CS"/>
        </w:rPr>
      </w:pPr>
      <w:r w:rsidRPr="00EC022A">
        <w:rPr>
          <w:rFonts w:ascii="Times New Roman" w:hAnsi="Times New Roman"/>
        </w:rPr>
        <w:t xml:space="preserve">Агенција пружа подршку здравственој установи како би здравствена установа могла да спроведе самооцењивање, а која се састоји од пружања информација о поступку акредитације, пружања стручне подршке у образовању тимова за самооцењивање, објашњења стандарда за акредитацију, обезбеђивања едукативног програма о начину самооцењивања и значају самооцењивавања за унапређење квалитета рада установе и упознавање са доказима о усаглашености са стандардима (врстом документације коју треба припремити за спољашње оцењиваче). </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rPr>
        <w:t xml:space="preserve">2) </w:t>
      </w:r>
      <w:r w:rsidRPr="00EC022A">
        <w:rPr>
          <w:rFonts w:ascii="Times New Roman" w:hAnsi="Times New Roman"/>
          <w:lang w:val="sr-Cyrl-CS"/>
        </w:rPr>
        <w:t>С</w:t>
      </w:r>
      <w:r w:rsidRPr="00EC022A">
        <w:rPr>
          <w:rFonts w:ascii="Times New Roman" w:hAnsi="Times New Roman"/>
        </w:rPr>
        <w:t>пољашњег оцењивања (спољашње процене) квалитета рада здравствене установе у односу на утврђене стандарде за одређену област здравствене заштите, односно грану медицине, од стране едукованих спољашњих оцењивача које именује Агенција</w:t>
      </w:r>
      <w:r w:rsidRPr="00EC022A">
        <w:rPr>
          <w:rFonts w:ascii="Times New Roman" w:hAnsi="Times New Roman"/>
          <w:lang w:val="sr-Cyrl-CS"/>
        </w:rPr>
        <w:t xml:space="preserve"> чија је дужина трајања одређена уговором о акредитацију</w:t>
      </w:r>
      <w:r w:rsidRPr="00EC022A">
        <w:rPr>
          <w:rFonts w:ascii="Times New Roman" w:hAnsi="Times New Roman"/>
        </w:rPr>
        <w:t>,</w:t>
      </w:r>
      <w:r w:rsidRPr="00EC022A">
        <w:rPr>
          <w:rFonts w:ascii="Times New Roman" w:hAnsi="Times New Roman"/>
          <w:lang w:val="sr-Cyrl-CS"/>
        </w:rPr>
        <w:t xml:space="preserve"> у зависносто од потребног времена да би се реализовло оцењивање.</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Спољашње оцењивање спроводи се у здравственој установи и реализује се: </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прегледом припремљене документације и здравствене документације; </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разговором са органима управљања здравствене установе; </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разговором са запосленима који су учествовали у поступку самооцењивања (тимови за самооцењивање квалитета рада здравствене установе); </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обиласком здравствене установе и прегледом просторних капацитета; </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прегледом опремљености здравствене установе медицинском опремом; </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разговором са пацијентима и запосленима; </w:t>
      </w:r>
    </w:p>
    <w:p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завршним састанком на коме се органи управљања и запослени информишу о обављеној акредитацијској посети. </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rPr>
        <w:t xml:space="preserve"> </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rPr>
        <w:lastRenderedPageBreak/>
        <w:t>3) стицањ</w:t>
      </w:r>
      <w:r w:rsidRPr="00EC022A">
        <w:rPr>
          <w:rFonts w:ascii="Times New Roman" w:hAnsi="Times New Roman"/>
          <w:lang w:val="sr-Cyrl-CS"/>
        </w:rPr>
        <w:t>а</w:t>
      </w:r>
      <w:r w:rsidRPr="00EC022A">
        <w:rPr>
          <w:rFonts w:ascii="Times New Roman" w:hAnsi="Times New Roman"/>
        </w:rPr>
        <w:t xml:space="preserve"> акредитације</w:t>
      </w:r>
      <w:r w:rsidRPr="00EC022A">
        <w:rPr>
          <w:rFonts w:ascii="Times New Roman" w:hAnsi="Times New Roman"/>
          <w:lang w:val="sr-Cyrl-CS"/>
        </w:rPr>
        <w:t xml:space="preserve"> коју  стиче здравствена установа за коју Агенција утврди да испуњава стандарде за одређену област здравствене заштите, односно грану медицине. </w:t>
      </w:r>
    </w:p>
    <w:p w:rsidR="0022137D" w:rsidRPr="00EC022A" w:rsidRDefault="0022137D" w:rsidP="0022137D">
      <w:pPr>
        <w:spacing w:before="100" w:beforeAutospacing="1" w:after="100" w:afterAutospacing="1"/>
        <w:jc w:val="both"/>
        <w:rPr>
          <w:rFonts w:ascii="Times New Roman" w:hAnsi="Times New Roman"/>
        </w:rPr>
      </w:pPr>
      <w:r w:rsidRPr="00EC022A">
        <w:rPr>
          <w:rFonts w:ascii="Times New Roman" w:hAnsi="Times New Roman"/>
        </w:rPr>
        <w:t>Здравственој установи за коју је утврђено да испуњава утврђене стандарде за одређену област здравствене заштите, односно грану медицине Агенција издаје сертификат о акредитацији здравствене установе у управном поступку, у року од 30 дана од достављања завршног извештаја о акредитацији Здравствене установе.</w:t>
      </w:r>
    </w:p>
    <w:p w:rsidR="0022137D" w:rsidRPr="00EC022A" w:rsidRDefault="0022137D" w:rsidP="0022137D">
      <w:pPr>
        <w:spacing w:before="100" w:beforeAutospacing="1" w:after="100" w:afterAutospacing="1"/>
        <w:jc w:val="both"/>
        <w:rPr>
          <w:rFonts w:ascii="Times New Roman" w:hAnsi="Times New Roman"/>
          <w:lang w:val="sr-Cyrl-CS"/>
        </w:rPr>
      </w:pPr>
      <w:r w:rsidRPr="00EC022A">
        <w:rPr>
          <w:rFonts w:ascii="Times New Roman" w:hAnsi="Times New Roman"/>
        </w:rPr>
        <w:t xml:space="preserve">Сертификат о акредитацији здравствене установе издаје се на одређени период, а најдуже на период од седам година. </w:t>
      </w:r>
    </w:p>
    <w:p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 xml:space="preserve">Након стицања акредитације </w:t>
      </w:r>
      <w:r w:rsidRPr="00EC022A">
        <w:rPr>
          <w:rFonts w:ascii="Times New Roman" w:hAnsi="Times New Roman" w:cs="Times New Roman"/>
          <w:lang w:val="sr-Latn-CS"/>
        </w:rPr>
        <w:t xml:space="preserve">Агенција је дужна да запосленима у </w:t>
      </w:r>
      <w:r w:rsidRPr="00EC022A">
        <w:rPr>
          <w:rFonts w:ascii="Times New Roman" w:hAnsi="Times New Roman" w:cs="Times New Roman"/>
          <w:lang w:val="sr-Cyrl-CS"/>
        </w:rPr>
        <w:t>з</w:t>
      </w:r>
      <w:r w:rsidRPr="00EC022A">
        <w:rPr>
          <w:rFonts w:ascii="Times New Roman" w:hAnsi="Times New Roman" w:cs="Times New Roman"/>
          <w:lang w:val="sr-Latn-CS"/>
        </w:rPr>
        <w:t>дравственој установи пружи обуку у планирању унапре</w:t>
      </w:r>
      <w:r w:rsidRPr="00EC022A">
        <w:rPr>
          <w:rFonts w:ascii="Times New Roman" w:hAnsi="Times New Roman" w:cs="Times New Roman"/>
          <w:lang w:val="sr-Cyrl-CS"/>
        </w:rPr>
        <w:t>ђ</w:t>
      </w:r>
      <w:r w:rsidRPr="00EC022A">
        <w:rPr>
          <w:rFonts w:ascii="Times New Roman" w:hAnsi="Times New Roman" w:cs="Times New Roman"/>
          <w:lang w:val="sr-Latn-CS"/>
        </w:rPr>
        <w:t xml:space="preserve">ења квалитета. </w:t>
      </w:r>
    </w:p>
    <w:p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Latn-CS"/>
        </w:rPr>
        <w:t xml:space="preserve">Агенција има право да спроведе редовну посету Здравственој установи једном годишње, у циљу утврђивања имплементације </w:t>
      </w:r>
      <w:r w:rsidRPr="00EC022A">
        <w:rPr>
          <w:rFonts w:ascii="Times New Roman" w:hAnsi="Times New Roman" w:cs="Times New Roman"/>
          <w:lang w:val="sr-Cyrl-CS"/>
        </w:rPr>
        <w:t>П</w:t>
      </w:r>
      <w:r w:rsidRPr="00EC022A">
        <w:rPr>
          <w:rFonts w:ascii="Times New Roman" w:hAnsi="Times New Roman" w:cs="Times New Roman"/>
          <w:lang w:val="sr-Latn-CS"/>
        </w:rPr>
        <w:t xml:space="preserve">лана о унапређењу квалитета и начина на који Здравствена установа одржава </w:t>
      </w:r>
      <w:r w:rsidRPr="00EC022A">
        <w:rPr>
          <w:rFonts w:ascii="Times New Roman" w:hAnsi="Times New Roman" w:cs="Times New Roman"/>
          <w:lang w:val="sr-Cyrl-CS"/>
        </w:rPr>
        <w:t xml:space="preserve">утврђени ниво квалитета на основу кога је </w:t>
      </w:r>
      <w:r w:rsidRPr="00EC022A">
        <w:rPr>
          <w:rFonts w:ascii="Times New Roman" w:hAnsi="Times New Roman" w:cs="Times New Roman"/>
          <w:lang w:val="sr-Latn-CS"/>
        </w:rPr>
        <w:t>сте</w:t>
      </w:r>
      <w:r w:rsidRPr="00EC022A">
        <w:rPr>
          <w:rFonts w:ascii="Times New Roman" w:hAnsi="Times New Roman" w:cs="Times New Roman"/>
          <w:lang w:val="sr-Cyrl-CS"/>
        </w:rPr>
        <w:t>кла сертификат о</w:t>
      </w:r>
      <w:r w:rsidRPr="00EC022A">
        <w:rPr>
          <w:rFonts w:ascii="Times New Roman" w:hAnsi="Times New Roman" w:cs="Times New Roman"/>
          <w:lang w:val="sr-Latn-CS"/>
        </w:rPr>
        <w:t xml:space="preserve"> акредитациј</w:t>
      </w:r>
      <w:r w:rsidRPr="00EC022A">
        <w:rPr>
          <w:rFonts w:ascii="Times New Roman" w:hAnsi="Times New Roman" w:cs="Times New Roman"/>
          <w:lang w:val="sr-Cyrl-CS"/>
        </w:rPr>
        <w:t>и.</w:t>
      </w:r>
    </w:p>
    <w:p w:rsidR="0022137D" w:rsidRPr="00EC022A" w:rsidRDefault="0022137D" w:rsidP="0022137D">
      <w:pPr>
        <w:spacing w:before="120" w:after="120"/>
        <w:jc w:val="both"/>
        <w:rPr>
          <w:rFonts w:ascii="Times New Roman" w:hAnsi="Times New Roman"/>
          <w:lang w:val="sr-Latn-CS"/>
        </w:rPr>
      </w:pPr>
      <w:r w:rsidRPr="00EC022A">
        <w:rPr>
          <w:rFonts w:ascii="Times New Roman" w:hAnsi="Times New Roman"/>
          <w:lang w:val="sr-Latn-CS"/>
        </w:rPr>
        <w:t>Агенција има право да, по потреби, спроведе и ванредне посете уколико:</w:t>
      </w:r>
    </w:p>
    <w:p w:rsidR="0022137D" w:rsidRPr="00EC022A" w:rsidRDefault="0022137D" w:rsidP="0022137D">
      <w:pPr>
        <w:numPr>
          <w:ilvl w:val="0"/>
          <w:numId w:val="17"/>
        </w:numPr>
        <w:spacing w:before="120" w:after="120" w:line="240" w:lineRule="auto"/>
        <w:jc w:val="both"/>
        <w:rPr>
          <w:rFonts w:ascii="Times New Roman" w:hAnsi="Times New Roman"/>
          <w:lang w:val="sr-Latn-CS"/>
        </w:rPr>
      </w:pPr>
      <w:r w:rsidRPr="00EC022A">
        <w:rPr>
          <w:rFonts w:ascii="Times New Roman" w:hAnsi="Times New Roman"/>
          <w:lang w:val="sr-Latn-CS"/>
        </w:rPr>
        <w:t>постоје индикације да се у Здравственој установи не поштују прописани стандарди;</w:t>
      </w:r>
    </w:p>
    <w:p w:rsidR="0022137D" w:rsidRPr="00EC022A" w:rsidRDefault="0022137D" w:rsidP="0022137D">
      <w:pPr>
        <w:numPr>
          <w:ilvl w:val="0"/>
          <w:numId w:val="17"/>
        </w:numPr>
        <w:spacing w:before="120" w:after="120" w:line="240" w:lineRule="auto"/>
        <w:jc w:val="both"/>
        <w:rPr>
          <w:rFonts w:ascii="Times New Roman" w:hAnsi="Times New Roman"/>
          <w:lang w:val="sr-Latn-CS"/>
        </w:rPr>
      </w:pPr>
      <w:r w:rsidRPr="00EC022A">
        <w:rPr>
          <w:rFonts w:ascii="Times New Roman" w:hAnsi="Times New Roman"/>
          <w:lang w:val="sr-Latn-CS"/>
        </w:rPr>
        <w:t>је Здравствена установа претрпела промене у организацији, нивоу</w:t>
      </w:r>
      <w:r w:rsidRPr="00EC022A">
        <w:rPr>
          <w:rFonts w:ascii="Times New Roman" w:hAnsi="Times New Roman"/>
          <w:lang w:val="sr-Cyrl-CS"/>
        </w:rPr>
        <w:t xml:space="preserve"> и</w:t>
      </w:r>
      <w:r w:rsidRPr="00EC022A">
        <w:rPr>
          <w:rFonts w:ascii="Times New Roman" w:hAnsi="Times New Roman"/>
          <w:lang w:val="sr-Latn-CS"/>
        </w:rPr>
        <w:t xml:space="preserve"> врстама услуга које пружа;</w:t>
      </w:r>
    </w:p>
    <w:p w:rsidR="0022137D" w:rsidRPr="00AC0B41" w:rsidRDefault="0022137D" w:rsidP="0022137D">
      <w:pPr>
        <w:numPr>
          <w:ilvl w:val="0"/>
          <w:numId w:val="17"/>
        </w:numPr>
        <w:spacing w:before="120" w:after="120" w:line="240" w:lineRule="auto"/>
        <w:jc w:val="both"/>
        <w:rPr>
          <w:rFonts w:ascii="Times New Roman" w:hAnsi="Times New Roman"/>
          <w:lang w:val="sr-Latn-CS"/>
        </w:rPr>
      </w:pPr>
      <w:r w:rsidRPr="00EC022A">
        <w:rPr>
          <w:rFonts w:ascii="Times New Roman" w:hAnsi="Times New Roman"/>
          <w:lang w:val="sr-Latn-CS"/>
        </w:rPr>
        <w:t xml:space="preserve">постоје озбиљне жалбе корисника </w:t>
      </w:r>
      <w:r w:rsidRPr="00EC022A">
        <w:rPr>
          <w:rFonts w:ascii="Times New Roman" w:hAnsi="Times New Roman"/>
          <w:lang w:val="sr-Cyrl-CS"/>
        </w:rPr>
        <w:t xml:space="preserve">здравствених услуга </w:t>
      </w:r>
      <w:r w:rsidRPr="00EC022A">
        <w:rPr>
          <w:rFonts w:ascii="Times New Roman" w:hAnsi="Times New Roman"/>
          <w:lang w:val="sr-Latn-CS"/>
        </w:rPr>
        <w:t>или оснивача на рад Здравствене установе.</w:t>
      </w:r>
    </w:p>
    <w:p w:rsidR="00AC0B41" w:rsidRPr="00EC022A" w:rsidRDefault="00AC0B41" w:rsidP="00AC0B41">
      <w:pPr>
        <w:spacing w:before="120" w:after="120" w:line="240" w:lineRule="auto"/>
        <w:jc w:val="both"/>
        <w:rPr>
          <w:rFonts w:ascii="Times New Roman" w:hAnsi="Times New Roman"/>
          <w:lang w:val="sr-Latn-CS"/>
        </w:rPr>
      </w:pPr>
    </w:p>
    <w:p w:rsidR="0022137D" w:rsidRPr="00EC022A" w:rsidRDefault="0022137D" w:rsidP="0022137D">
      <w:pPr>
        <w:pStyle w:val="Normal1"/>
        <w:spacing w:before="120" w:beforeAutospacing="0" w:after="120" w:afterAutospacing="0"/>
        <w:rPr>
          <w:rFonts w:ascii="Times New Roman" w:hAnsi="Times New Roman" w:cs="Times New Roman"/>
          <w:b/>
          <w:lang w:val="sr-Cyrl-CS"/>
        </w:rPr>
      </w:pPr>
      <w:r w:rsidRPr="00EC022A">
        <w:rPr>
          <w:rFonts w:ascii="Times New Roman" w:hAnsi="Times New Roman" w:cs="Times New Roman"/>
          <w:b/>
          <w:lang w:val="sr-Cyrl-CS"/>
        </w:rPr>
        <w:t>Права корисника уколико нису задовољни пруженом услугом</w:t>
      </w:r>
    </w:p>
    <w:p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У току поступка акредитације Здравствена установа може поднети Агенцији приговор у писаном облику. Приговор се може доставити поштом, телефаксом или електронском поштом.</w:t>
      </w:r>
    </w:p>
    <w:p w:rsidR="0022137D" w:rsidRPr="00EC022A" w:rsidRDefault="0022137D" w:rsidP="0022137D">
      <w:pPr>
        <w:pStyle w:val="NormalWeb"/>
        <w:spacing w:after="120" w:afterAutospacing="0"/>
        <w:jc w:val="both"/>
        <w:rPr>
          <w:sz w:val="22"/>
          <w:szCs w:val="22"/>
        </w:rPr>
      </w:pPr>
      <w:r w:rsidRPr="00EC022A">
        <w:rPr>
          <w:sz w:val="22"/>
          <w:szCs w:val="22"/>
          <w:lang w:val="sr-Cyrl-CS"/>
        </w:rPr>
        <w:t xml:space="preserve">Приговор се подноси у року од </w:t>
      </w:r>
      <w:r w:rsidRPr="00EC022A">
        <w:rPr>
          <w:sz w:val="22"/>
          <w:szCs w:val="22"/>
        </w:rPr>
        <w:t>7</w:t>
      </w:r>
      <w:r w:rsidRPr="00EC022A">
        <w:rPr>
          <w:sz w:val="22"/>
          <w:szCs w:val="22"/>
          <w:lang w:val="sr-Cyrl-CS"/>
        </w:rPr>
        <w:t xml:space="preserve"> дана од дана настанка разлога за подношење приговора, а најкасиније 7 дана од последњег дана  акредитацијске посете уколико се приговор односи на поступак акредитације, односно најкасније 7 дана од достављања завршног извештаја уколико се приговор односи на оцене и налаз тима за спољашње оцењивање.</w:t>
      </w:r>
    </w:p>
    <w:p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Здравствена установа у приговору наводи разлог за подношење приговора уз ближи опис чињеничног стања.</w:t>
      </w:r>
    </w:p>
    <w:p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pl-PL"/>
        </w:rPr>
        <w:t xml:space="preserve">Агенција је дужна да </w:t>
      </w:r>
      <w:r w:rsidRPr="00EC022A">
        <w:rPr>
          <w:rFonts w:ascii="Times New Roman" w:hAnsi="Times New Roman" w:cs="Times New Roman"/>
          <w:lang w:val="sr-Cyrl-CS"/>
        </w:rPr>
        <w:t xml:space="preserve">утврди све битне околности и чињенице у вези са наводима изнетим у приговору </w:t>
      </w:r>
      <w:r w:rsidRPr="00EC022A">
        <w:rPr>
          <w:rFonts w:ascii="Times New Roman" w:hAnsi="Times New Roman" w:cs="Times New Roman"/>
          <w:lang w:val="pl-PL"/>
        </w:rPr>
        <w:t xml:space="preserve">и у року од 15 дана од дана </w:t>
      </w:r>
      <w:r w:rsidRPr="00EC022A">
        <w:rPr>
          <w:rFonts w:ascii="Times New Roman" w:hAnsi="Times New Roman" w:cs="Times New Roman"/>
          <w:lang w:val="sr-Cyrl-CS"/>
        </w:rPr>
        <w:t xml:space="preserve">пријема </w:t>
      </w:r>
      <w:r w:rsidRPr="00EC022A">
        <w:rPr>
          <w:rFonts w:ascii="Times New Roman" w:hAnsi="Times New Roman" w:cs="Times New Roman"/>
          <w:lang w:val="pl-PL"/>
        </w:rPr>
        <w:t>приговора</w:t>
      </w:r>
      <w:r w:rsidRPr="00EC022A">
        <w:rPr>
          <w:rFonts w:ascii="Times New Roman" w:hAnsi="Times New Roman" w:cs="Times New Roman"/>
          <w:lang w:val="sr-Cyrl-CS"/>
        </w:rPr>
        <w:t xml:space="preserve"> одлучи по приговору и о томе одмах обавести Здаравствену установу.</w:t>
      </w:r>
    </w:p>
    <w:p w:rsidR="0022137D" w:rsidRPr="00EC022A" w:rsidRDefault="0022137D" w:rsidP="0022137D">
      <w:pPr>
        <w:pStyle w:val="ListParagraph"/>
        <w:spacing w:after="120"/>
        <w:ind w:left="0"/>
        <w:jc w:val="both"/>
        <w:rPr>
          <w:rFonts w:ascii="Times New Roman" w:hAnsi="Times New Roman"/>
          <w:sz w:val="22"/>
          <w:szCs w:val="22"/>
          <w:lang w:val="sr-Cyrl-CS"/>
        </w:rPr>
      </w:pPr>
      <w:r w:rsidRPr="00EC022A">
        <w:rPr>
          <w:rFonts w:ascii="Times New Roman" w:hAnsi="Times New Roman"/>
          <w:sz w:val="22"/>
          <w:szCs w:val="22"/>
          <w:lang w:val="sr-Cyrl-CS"/>
        </w:rPr>
        <w:t>Након добијеног Р</w:t>
      </w:r>
      <w:r w:rsidRPr="00EC022A">
        <w:rPr>
          <w:rFonts w:ascii="Times New Roman" w:hAnsi="Times New Roman"/>
          <w:sz w:val="22"/>
          <w:szCs w:val="22"/>
        </w:rPr>
        <w:t>ешењ</w:t>
      </w:r>
      <w:r w:rsidRPr="00EC022A">
        <w:rPr>
          <w:rFonts w:ascii="Times New Roman" w:hAnsi="Times New Roman"/>
          <w:sz w:val="22"/>
          <w:szCs w:val="22"/>
          <w:lang w:val="sr-Cyrl-CS"/>
        </w:rPr>
        <w:t>а</w:t>
      </w:r>
      <w:r w:rsidRPr="00EC022A">
        <w:rPr>
          <w:rFonts w:ascii="Times New Roman" w:hAnsi="Times New Roman"/>
          <w:sz w:val="22"/>
          <w:szCs w:val="22"/>
        </w:rPr>
        <w:t xml:space="preserve"> о издатом сертификату о акредитацији здравствене установе</w:t>
      </w:r>
      <w:r w:rsidRPr="00EC022A">
        <w:rPr>
          <w:rFonts w:ascii="Times New Roman" w:hAnsi="Times New Roman"/>
          <w:sz w:val="22"/>
          <w:szCs w:val="22"/>
          <w:lang w:val="sr-Cyrl-CS"/>
        </w:rPr>
        <w:t xml:space="preserve"> које је </w:t>
      </w:r>
      <w:r w:rsidRPr="00EC022A">
        <w:rPr>
          <w:rFonts w:ascii="Times New Roman" w:hAnsi="Times New Roman"/>
          <w:sz w:val="22"/>
          <w:szCs w:val="22"/>
        </w:rPr>
        <w:t xml:space="preserve">коначно у управном поступку и против </w:t>
      </w:r>
      <w:r w:rsidRPr="00EC022A">
        <w:rPr>
          <w:rFonts w:ascii="Times New Roman" w:hAnsi="Times New Roman"/>
          <w:sz w:val="22"/>
          <w:szCs w:val="22"/>
          <w:lang w:val="sr-Cyrl-CS"/>
        </w:rPr>
        <w:t>ко</w:t>
      </w:r>
      <w:r w:rsidRPr="00EC022A">
        <w:rPr>
          <w:rFonts w:ascii="Times New Roman" w:hAnsi="Times New Roman"/>
          <w:sz w:val="22"/>
          <w:szCs w:val="22"/>
        </w:rPr>
        <w:t>га се може покренути упр</w:t>
      </w:r>
      <w:r w:rsidR="00610830">
        <w:rPr>
          <w:rFonts w:ascii="Times New Roman" w:hAnsi="Times New Roman"/>
          <w:sz w:val="22"/>
          <w:szCs w:val="22"/>
          <w:lang w:val="sr-Cyrl-RS"/>
        </w:rPr>
        <w:t>а</w:t>
      </w:r>
      <w:r w:rsidRPr="00EC022A">
        <w:rPr>
          <w:rFonts w:ascii="Times New Roman" w:hAnsi="Times New Roman"/>
          <w:sz w:val="22"/>
          <w:szCs w:val="22"/>
        </w:rPr>
        <w:t>вни спор</w:t>
      </w:r>
      <w:r w:rsidRPr="00EC022A">
        <w:rPr>
          <w:rFonts w:ascii="Times New Roman" w:hAnsi="Times New Roman"/>
          <w:sz w:val="22"/>
          <w:szCs w:val="22"/>
          <w:lang w:val="sr-Cyrl-CS"/>
        </w:rPr>
        <w:t xml:space="preserve"> (члан 216, став 5. Закона о здравственој заштити) </w:t>
      </w:r>
      <w:r w:rsidRPr="00EC022A">
        <w:rPr>
          <w:rFonts w:ascii="Times New Roman" w:hAnsi="Times New Roman"/>
          <w:sz w:val="22"/>
          <w:szCs w:val="22"/>
        </w:rPr>
        <w:t xml:space="preserve"> </w:t>
      </w:r>
      <w:r w:rsidRPr="00EC022A">
        <w:rPr>
          <w:rFonts w:ascii="Times New Roman" w:hAnsi="Times New Roman"/>
          <w:sz w:val="22"/>
          <w:szCs w:val="22"/>
          <w:lang w:val="sr-Cyrl-CS"/>
        </w:rPr>
        <w:t>здравствена установа која није задовољна решењем, може предати тужбу Управном суду непосредно или путем поште, у року од 30 дана од дана пријема</w:t>
      </w:r>
      <w:r w:rsidRPr="00EC022A">
        <w:rPr>
          <w:rFonts w:ascii="Times New Roman" w:hAnsi="Times New Roman"/>
          <w:sz w:val="22"/>
          <w:szCs w:val="22"/>
        </w:rPr>
        <w:t xml:space="preserve"> решења</w:t>
      </w:r>
      <w:r w:rsidRPr="00EC022A">
        <w:rPr>
          <w:rFonts w:ascii="Times New Roman" w:hAnsi="Times New Roman"/>
          <w:sz w:val="22"/>
          <w:szCs w:val="22"/>
          <w:lang w:val="sr-Cyrl-CS"/>
        </w:rPr>
        <w:t>.</w:t>
      </w:r>
    </w:p>
    <w:p w:rsidR="0022137D" w:rsidRDefault="0022137D" w:rsidP="0022137D">
      <w:pPr>
        <w:spacing w:after="120"/>
        <w:jc w:val="both"/>
        <w:rPr>
          <w:rFonts w:ascii="Times New Roman" w:hAnsi="Times New Roman"/>
          <w:lang w:val="sr-Cyrl-CS"/>
        </w:rPr>
      </w:pPr>
      <w:r w:rsidRPr="00EC022A">
        <w:rPr>
          <w:rFonts w:ascii="Times New Roman" w:hAnsi="Times New Roman"/>
        </w:rPr>
        <w:lastRenderedPageBreak/>
        <w:t xml:space="preserve">Здравствена установа за коју Агенција утврди да </w:t>
      </w:r>
      <w:r w:rsidRPr="00EC022A">
        <w:rPr>
          <w:rFonts w:ascii="Times New Roman" w:hAnsi="Times New Roman"/>
          <w:b/>
        </w:rPr>
        <w:t xml:space="preserve">не </w:t>
      </w:r>
      <w:r w:rsidRPr="00EC022A">
        <w:rPr>
          <w:rFonts w:ascii="Times New Roman" w:hAnsi="Times New Roman"/>
        </w:rPr>
        <w:t xml:space="preserve">испуњава утврђене стандарде за одређену област здравствене заштите, односно грану медицине </w:t>
      </w:r>
      <w:r w:rsidRPr="00EC022A">
        <w:rPr>
          <w:rFonts w:ascii="Times New Roman" w:hAnsi="Times New Roman"/>
          <w:b/>
        </w:rPr>
        <w:t>не</w:t>
      </w:r>
      <w:r w:rsidRPr="00EC022A">
        <w:rPr>
          <w:rFonts w:ascii="Times New Roman" w:hAnsi="Times New Roman"/>
        </w:rPr>
        <w:t xml:space="preserve"> стиче акредитацију</w:t>
      </w:r>
      <w:r w:rsidRPr="00EC022A">
        <w:rPr>
          <w:rFonts w:ascii="Times New Roman" w:hAnsi="Times New Roman"/>
          <w:lang w:val="sr-Cyrl-CS"/>
        </w:rPr>
        <w:t xml:space="preserve">. Агенција издаје здравственој установи решење којим се </w:t>
      </w:r>
      <w:r w:rsidR="005B561F">
        <w:rPr>
          <w:rFonts w:ascii="Times New Roman" w:hAnsi="Times New Roman"/>
          <w:lang w:val="sr-Cyrl-CS"/>
        </w:rPr>
        <w:t>одбија захтев за стицање акредитације.</w:t>
      </w:r>
      <w:r w:rsidRPr="00EC022A">
        <w:rPr>
          <w:rFonts w:ascii="Times New Roman" w:hAnsi="Times New Roman"/>
          <w:lang w:val="sr-Cyrl-CS"/>
        </w:rPr>
        <w:t xml:space="preserve"> У том случају на решење Агенције,</w:t>
      </w:r>
      <w:r w:rsidRPr="00EC022A">
        <w:rPr>
          <w:rFonts w:ascii="Times New Roman" w:hAnsi="Times New Roman"/>
        </w:rPr>
        <w:t xml:space="preserve"> здравствена установа </w:t>
      </w:r>
      <w:r w:rsidRPr="00EC022A">
        <w:rPr>
          <w:rFonts w:ascii="Times New Roman" w:hAnsi="Times New Roman"/>
          <w:lang w:val="sr-Cyrl-CS"/>
        </w:rPr>
        <w:t xml:space="preserve">може </w:t>
      </w:r>
      <w:r w:rsidRPr="00EC022A">
        <w:rPr>
          <w:rFonts w:ascii="Times New Roman" w:hAnsi="Times New Roman"/>
        </w:rPr>
        <w:t>подн</w:t>
      </w:r>
      <w:r w:rsidRPr="00EC022A">
        <w:rPr>
          <w:rFonts w:ascii="Times New Roman" w:hAnsi="Times New Roman"/>
          <w:lang w:val="sr-Cyrl-CS"/>
        </w:rPr>
        <w:t>ети</w:t>
      </w:r>
      <w:r w:rsidRPr="00EC022A">
        <w:rPr>
          <w:rFonts w:ascii="Times New Roman" w:hAnsi="Times New Roman"/>
        </w:rPr>
        <w:t xml:space="preserve"> жалбу Министарству здравља</w:t>
      </w:r>
      <w:r w:rsidRPr="00EC022A">
        <w:rPr>
          <w:rFonts w:ascii="Times New Roman" w:hAnsi="Times New Roman"/>
          <w:lang w:val="sr-Cyrl-CS"/>
        </w:rPr>
        <w:t xml:space="preserve"> ( члан 38. Закона о јавним агенцијама).</w:t>
      </w:r>
    </w:p>
    <w:p w:rsidR="0022137D" w:rsidRPr="006E3BCA" w:rsidRDefault="0022137D" w:rsidP="0022137D">
      <w:pPr>
        <w:pStyle w:val="Heading1"/>
        <w:rPr>
          <w:rFonts w:ascii="Times New Roman" w:hAnsi="Times New Roman"/>
          <w:color w:val="auto"/>
          <w:sz w:val="22"/>
          <w:szCs w:val="22"/>
          <w:lang w:val="sr-Cyrl-CS"/>
        </w:rPr>
      </w:pPr>
      <w:bookmarkStart w:id="13" w:name="_Toc378253966"/>
      <w:r w:rsidRPr="006E3BCA">
        <w:rPr>
          <w:rFonts w:ascii="Times New Roman" w:hAnsi="Times New Roman"/>
          <w:color w:val="auto"/>
          <w:sz w:val="22"/>
          <w:szCs w:val="22"/>
        </w:rPr>
        <w:t>XI</w:t>
      </w:r>
      <w:r w:rsidRPr="006E3BCA">
        <w:rPr>
          <w:rFonts w:ascii="Times New Roman" w:hAnsi="Times New Roman"/>
          <w:color w:val="auto"/>
          <w:sz w:val="22"/>
          <w:szCs w:val="22"/>
          <w:lang w:val="sr-Cyrl-CS"/>
        </w:rPr>
        <w:t xml:space="preserve">. ПРЕГЛЕД ПОДАТАКА О </w:t>
      </w:r>
      <w:r w:rsidR="00D0278B" w:rsidRPr="006E3BCA">
        <w:rPr>
          <w:rFonts w:ascii="Times New Roman" w:hAnsi="Times New Roman"/>
          <w:color w:val="auto"/>
          <w:sz w:val="22"/>
          <w:szCs w:val="22"/>
          <w:lang w:val="sr-Cyrl-CS"/>
        </w:rPr>
        <w:t xml:space="preserve">ПРУЖЕНИМ </w:t>
      </w:r>
      <w:r w:rsidRPr="006E3BCA">
        <w:rPr>
          <w:rFonts w:ascii="Times New Roman" w:hAnsi="Times New Roman"/>
          <w:color w:val="auto"/>
          <w:sz w:val="22"/>
          <w:szCs w:val="22"/>
          <w:lang w:val="sr-Cyrl-CS"/>
        </w:rPr>
        <w:t>УСЛУГАМА</w:t>
      </w:r>
      <w:bookmarkEnd w:id="13"/>
    </w:p>
    <w:p w:rsidR="00642747" w:rsidRPr="006E3BCA" w:rsidRDefault="00642747" w:rsidP="00642747">
      <w:pPr>
        <w:rPr>
          <w:lang w:val="sr-Cyrl-CS"/>
        </w:rPr>
      </w:pPr>
    </w:p>
    <w:tbl>
      <w:tblPr>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2120"/>
        <w:gridCol w:w="2119"/>
        <w:gridCol w:w="2120"/>
      </w:tblGrid>
      <w:tr w:rsidR="00B660E5" w:rsidRPr="006E3BCA" w:rsidTr="00642747">
        <w:trPr>
          <w:cantSplit/>
          <w:trHeight w:val="576"/>
        </w:trPr>
        <w:tc>
          <w:tcPr>
            <w:tcW w:w="2119" w:type="dxa"/>
          </w:tcPr>
          <w:p w:rsidR="00642747" w:rsidRPr="006E3BCA" w:rsidRDefault="00642747" w:rsidP="00D276C4">
            <w:pPr>
              <w:jc w:val="center"/>
              <w:rPr>
                <w:rFonts w:ascii="Times New Roman" w:hAnsi="Times New Roman"/>
                <w:sz w:val="24"/>
                <w:szCs w:val="24"/>
                <w:lang w:val="sr-Cyrl-CS"/>
              </w:rPr>
            </w:pPr>
            <w:r w:rsidRPr="006E3BCA">
              <w:rPr>
                <w:rFonts w:ascii="Times New Roman" w:hAnsi="Times New Roman"/>
                <w:sz w:val="24"/>
                <w:szCs w:val="24"/>
                <w:lang w:val="sr-Cyrl-CS"/>
              </w:rPr>
              <w:t>година</w:t>
            </w:r>
          </w:p>
        </w:tc>
        <w:tc>
          <w:tcPr>
            <w:tcW w:w="2120" w:type="dxa"/>
          </w:tcPr>
          <w:p w:rsidR="00642747" w:rsidRPr="006E3BCA" w:rsidRDefault="00642747" w:rsidP="00D276C4">
            <w:pPr>
              <w:jc w:val="center"/>
              <w:rPr>
                <w:rFonts w:ascii="Times New Roman" w:hAnsi="Times New Roman"/>
                <w:sz w:val="16"/>
                <w:szCs w:val="16"/>
                <w:lang w:val="sr-Cyrl-CS"/>
              </w:rPr>
            </w:pPr>
            <w:r w:rsidRPr="006E3BCA">
              <w:rPr>
                <w:rFonts w:ascii="Times New Roman" w:hAnsi="Times New Roman"/>
                <w:sz w:val="16"/>
                <w:szCs w:val="16"/>
                <w:lang w:val="sr-Cyrl-CS"/>
              </w:rPr>
              <w:t>Број поднетих захтева за акредитацију</w:t>
            </w:r>
            <w:r w:rsidRPr="006E3BCA">
              <w:rPr>
                <w:rStyle w:val="FootnoteReference"/>
                <w:rFonts w:ascii="Times New Roman" w:hAnsi="Times New Roman"/>
                <w:sz w:val="16"/>
                <w:szCs w:val="16"/>
                <w:lang w:val="sr-Cyrl-CS"/>
              </w:rPr>
              <w:footnoteReference w:id="1"/>
            </w:r>
          </w:p>
        </w:tc>
        <w:tc>
          <w:tcPr>
            <w:tcW w:w="2119" w:type="dxa"/>
          </w:tcPr>
          <w:p w:rsidR="00642747" w:rsidRPr="006E3BCA" w:rsidRDefault="00642747" w:rsidP="00CC7F42">
            <w:pPr>
              <w:jc w:val="center"/>
              <w:rPr>
                <w:rFonts w:ascii="Times New Roman" w:hAnsi="Times New Roman"/>
                <w:sz w:val="16"/>
                <w:szCs w:val="16"/>
                <w:lang w:val="sr-Cyrl-CS"/>
              </w:rPr>
            </w:pPr>
            <w:r w:rsidRPr="006E3BCA">
              <w:rPr>
                <w:rFonts w:ascii="Times New Roman" w:hAnsi="Times New Roman"/>
                <w:sz w:val="16"/>
                <w:szCs w:val="16"/>
                <w:lang w:val="sr-Cyrl-CS"/>
              </w:rPr>
              <w:t>Закључени уговори</w:t>
            </w:r>
            <w:r w:rsidRPr="006E3BCA">
              <w:rPr>
                <w:rStyle w:val="FootnoteReference"/>
                <w:rFonts w:ascii="Times New Roman" w:hAnsi="Times New Roman"/>
                <w:sz w:val="16"/>
                <w:szCs w:val="16"/>
                <w:lang w:val="sr-Cyrl-CS"/>
              </w:rPr>
              <w:footnoteReference w:id="2"/>
            </w:r>
          </w:p>
          <w:p w:rsidR="00642747" w:rsidRPr="006E3BCA" w:rsidRDefault="00642747" w:rsidP="00CC7F42">
            <w:pPr>
              <w:jc w:val="center"/>
              <w:rPr>
                <w:rFonts w:ascii="Times New Roman" w:hAnsi="Times New Roman"/>
                <w:sz w:val="16"/>
                <w:szCs w:val="16"/>
                <w:lang w:val="sr-Cyrl-CS"/>
              </w:rPr>
            </w:pPr>
          </w:p>
        </w:tc>
        <w:tc>
          <w:tcPr>
            <w:tcW w:w="2120" w:type="dxa"/>
          </w:tcPr>
          <w:p w:rsidR="00642747" w:rsidRPr="006E3BCA" w:rsidRDefault="00642747" w:rsidP="00DB465C">
            <w:pPr>
              <w:jc w:val="center"/>
              <w:rPr>
                <w:rFonts w:ascii="Times New Roman" w:hAnsi="Times New Roman"/>
                <w:sz w:val="16"/>
                <w:szCs w:val="16"/>
                <w:lang w:val="sr-Cyrl-CS"/>
              </w:rPr>
            </w:pPr>
            <w:r w:rsidRPr="006E3BCA">
              <w:rPr>
                <w:rFonts w:ascii="Times New Roman" w:hAnsi="Times New Roman"/>
                <w:sz w:val="16"/>
                <w:szCs w:val="16"/>
                <w:lang w:val="sr-Cyrl-CS" w:bidi="en-US"/>
              </w:rPr>
              <w:t>Број случајева у којима су коришћена правна средства када лице није било задовољно услугом</w:t>
            </w:r>
          </w:p>
        </w:tc>
      </w:tr>
      <w:tr w:rsidR="00B660E5" w:rsidRPr="006E3BCA" w:rsidTr="00642747">
        <w:trPr>
          <w:cantSplit/>
          <w:trHeight w:val="576"/>
        </w:trPr>
        <w:tc>
          <w:tcPr>
            <w:tcW w:w="2119" w:type="dxa"/>
          </w:tcPr>
          <w:p w:rsidR="00642747" w:rsidRPr="006E3BCA" w:rsidRDefault="00642747" w:rsidP="00D276C4">
            <w:pPr>
              <w:jc w:val="center"/>
              <w:rPr>
                <w:rFonts w:ascii="Times New Roman" w:hAnsi="Times New Roman"/>
                <w:lang w:val="sr-Cyrl-CS"/>
              </w:rPr>
            </w:pPr>
            <w:r w:rsidRPr="006E3BCA">
              <w:rPr>
                <w:rFonts w:ascii="Times New Roman" w:hAnsi="Times New Roman"/>
                <w:lang w:val="sr-Cyrl-CS"/>
              </w:rPr>
              <w:t>2013</w:t>
            </w:r>
          </w:p>
        </w:tc>
        <w:tc>
          <w:tcPr>
            <w:tcW w:w="2120" w:type="dxa"/>
          </w:tcPr>
          <w:p w:rsidR="00642747" w:rsidRPr="006E3BCA" w:rsidRDefault="00642747" w:rsidP="0041251C">
            <w:pPr>
              <w:jc w:val="center"/>
              <w:rPr>
                <w:rFonts w:ascii="Times New Roman" w:hAnsi="Times New Roman"/>
                <w:lang w:val="sr-Cyrl-CS"/>
              </w:rPr>
            </w:pPr>
            <w:r w:rsidRPr="006E3BCA">
              <w:rPr>
                <w:rFonts w:ascii="Times New Roman" w:hAnsi="Times New Roman"/>
                <w:lang w:val="sr-Cyrl-CS"/>
              </w:rPr>
              <w:t>2</w:t>
            </w:r>
            <w:r w:rsidR="0041251C" w:rsidRPr="006E3BCA">
              <w:rPr>
                <w:rFonts w:ascii="Times New Roman" w:hAnsi="Times New Roman"/>
                <w:lang w:val="sr-Cyrl-CS"/>
              </w:rPr>
              <w:t>8</w:t>
            </w:r>
          </w:p>
        </w:tc>
        <w:tc>
          <w:tcPr>
            <w:tcW w:w="2119" w:type="dxa"/>
          </w:tcPr>
          <w:p w:rsidR="00642747" w:rsidRPr="006E3BCA" w:rsidRDefault="0041251C" w:rsidP="00B5344B">
            <w:pPr>
              <w:jc w:val="center"/>
              <w:rPr>
                <w:rFonts w:ascii="Times New Roman" w:hAnsi="Times New Roman"/>
                <w:sz w:val="16"/>
                <w:szCs w:val="16"/>
                <w:lang w:val="sr-Cyrl-CS"/>
              </w:rPr>
            </w:pPr>
            <w:r w:rsidRPr="006E3BCA">
              <w:rPr>
                <w:rFonts w:ascii="Times New Roman" w:hAnsi="Times New Roman"/>
                <w:lang w:val="sr-Cyrl-CS"/>
              </w:rPr>
              <w:t>30</w:t>
            </w:r>
          </w:p>
        </w:tc>
        <w:tc>
          <w:tcPr>
            <w:tcW w:w="2120" w:type="dxa"/>
          </w:tcPr>
          <w:p w:rsidR="00642747" w:rsidRPr="006E3BCA" w:rsidRDefault="00642747" w:rsidP="00C93641">
            <w:pPr>
              <w:jc w:val="center"/>
              <w:rPr>
                <w:rFonts w:ascii="Times New Roman" w:hAnsi="Times New Roman"/>
                <w:lang w:val="sr-Cyrl-CS"/>
              </w:rPr>
            </w:pPr>
            <w:r w:rsidRPr="006E3BCA">
              <w:rPr>
                <w:rFonts w:ascii="Times New Roman" w:hAnsi="Times New Roman"/>
                <w:lang w:val="sr-Cyrl-CS"/>
              </w:rPr>
              <w:t>0</w:t>
            </w:r>
          </w:p>
        </w:tc>
      </w:tr>
      <w:tr w:rsidR="00B660E5" w:rsidRPr="006E3BCA" w:rsidTr="00642747">
        <w:trPr>
          <w:cantSplit/>
          <w:trHeight w:val="576"/>
        </w:trPr>
        <w:tc>
          <w:tcPr>
            <w:tcW w:w="2119" w:type="dxa"/>
          </w:tcPr>
          <w:p w:rsidR="005264D6" w:rsidRPr="006E3BCA" w:rsidRDefault="00642747" w:rsidP="00B5344B">
            <w:pPr>
              <w:jc w:val="center"/>
              <w:rPr>
                <w:rFonts w:ascii="Times New Roman" w:hAnsi="Times New Roman"/>
                <w:lang w:val="sr-Cyrl-CS"/>
              </w:rPr>
            </w:pPr>
            <w:r w:rsidRPr="006E3BCA">
              <w:rPr>
                <w:rFonts w:ascii="Times New Roman" w:hAnsi="Times New Roman"/>
                <w:lang w:val="sr-Cyrl-CS"/>
              </w:rPr>
              <w:t>2014</w:t>
            </w:r>
          </w:p>
        </w:tc>
        <w:tc>
          <w:tcPr>
            <w:tcW w:w="2120" w:type="dxa"/>
          </w:tcPr>
          <w:p w:rsidR="00642747" w:rsidRPr="006E3BCA" w:rsidRDefault="00642747" w:rsidP="005B2E61">
            <w:pPr>
              <w:jc w:val="center"/>
              <w:rPr>
                <w:rFonts w:ascii="Times New Roman" w:hAnsi="Times New Roman"/>
                <w:lang w:val="sr-Cyrl-CS"/>
              </w:rPr>
            </w:pPr>
            <w:r w:rsidRPr="006E3BCA">
              <w:rPr>
                <w:rFonts w:ascii="Times New Roman" w:hAnsi="Times New Roman"/>
                <w:lang w:val="sr-Cyrl-CS"/>
              </w:rPr>
              <w:t>36</w:t>
            </w:r>
          </w:p>
        </w:tc>
        <w:tc>
          <w:tcPr>
            <w:tcW w:w="2119" w:type="dxa"/>
          </w:tcPr>
          <w:p w:rsidR="00642747" w:rsidRPr="006E3BCA" w:rsidRDefault="00642747" w:rsidP="00B5344B">
            <w:pPr>
              <w:jc w:val="center"/>
              <w:rPr>
                <w:rFonts w:ascii="Times New Roman" w:hAnsi="Times New Roman"/>
                <w:lang w:val="sr-Cyrl-CS"/>
              </w:rPr>
            </w:pPr>
            <w:r w:rsidRPr="006E3BCA">
              <w:rPr>
                <w:rFonts w:ascii="Times New Roman" w:hAnsi="Times New Roman"/>
                <w:lang w:val="sr-Cyrl-CS"/>
              </w:rPr>
              <w:t>3</w:t>
            </w:r>
            <w:r w:rsidR="0041251C" w:rsidRPr="006E3BCA">
              <w:rPr>
                <w:rFonts w:ascii="Times New Roman" w:hAnsi="Times New Roman"/>
                <w:lang w:val="sr-Cyrl-CS"/>
              </w:rPr>
              <w:t>4</w:t>
            </w:r>
          </w:p>
        </w:tc>
        <w:tc>
          <w:tcPr>
            <w:tcW w:w="2120" w:type="dxa"/>
          </w:tcPr>
          <w:p w:rsidR="00642747" w:rsidRPr="006E3BCA" w:rsidRDefault="00642747" w:rsidP="00C93641">
            <w:pPr>
              <w:jc w:val="center"/>
              <w:rPr>
                <w:rFonts w:ascii="Times New Roman" w:hAnsi="Times New Roman"/>
                <w:lang w:val="sr-Cyrl-CS"/>
              </w:rPr>
            </w:pPr>
            <w:r w:rsidRPr="006E3BCA">
              <w:rPr>
                <w:rFonts w:ascii="Times New Roman" w:hAnsi="Times New Roman"/>
                <w:lang w:val="sr-Cyrl-CS"/>
              </w:rPr>
              <w:t>0</w:t>
            </w:r>
          </w:p>
        </w:tc>
      </w:tr>
      <w:tr w:rsidR="00B660E5" w:rsidRPr="006E3BCA" w:rsidTr="00642747">
        <w:trPr>
          <w:cantSplit/>
          <w:trHeight w:val="576"/>
        </w:trPr>
        <w:tc>
          <w:tcPr>
            <w:tcW w:w="2119" w:type="dxa"/>
          </w:tcPr>
          <w:p w:rsidR="00330497" w:rsidRPr="006E3BCA" w:rsidRDefault="00330497" w:rsidP="00330497">
            <w:pPr>
              <w:jc w:val="center"/>
              <w:rPr>
                <w:rFonts w:ascii="Times New Roman" w:hAnsi="Times New Roman"/>
                <w:lang w:val="sr-Cyrl-CS"/>
              </w:rPr>
            </w:pPr>
            <w:r w:rsidRPr="006E3BCA">
              <w:rPr>
                <w:rFonts w:ascii="Times New Roman" w:hAnsi="Times New Roman"/>
                <w:lang w:val="sr-Cyrl-CS"/>
              </w:rPr>
              <w:t xml:space="preserve">2015 </w:t>
            </w:r>
          </w:p>
        </w:tc>
        <w:tc>
          <w:tcPr>
            <w:tcW w:w="2120" w:type="dxa"/>
          </w:tcPr>
          <w:p w:rsidR="00330497" w:rsidRPr="006E3BCA" w:rsidRDefault="00F23DB5" w:rsidP="005B2E61">
            <w:pPr>
              <w:jc w:val="center"/>
              <w:rPr>
                <w:rFonts w:ascii="Times New Roman" w:hAnsi="Times New Roman"/>
                <w:lang w:val="sr-Cyrl-CS"/>
              </w:rPr>
            </w:pPr>
            <w:r w:rsidRPr="006E3BCA">
              <w:rPr>
                <w:rFonts w:ascii="Times New Roman" w:hAnsi="Times New Roman"/>
                <w:lang w:val="sr-Cyrl-CS"/>
              </w:rPr>
              <w:t>27</w:t>
            </w:r>
          </w:p>
        </w:tc>
        <w:tc>
          <w:tcPr>
            <w:tcW w:w="2119" w:type="dxa"/>
          </w:tcPr>
          <w:p w:rsidR="00330497" w:rsidRPr="006E3BCA" w:rsidRDefault="00D261E1" w:rsidP="005B2E61">
            <w:pPr>
              <w:jc w:val="center"/>
              <w:rPr>
                <w:rFonts w:ascii="Times New Roman" w:hAnsi="Times New Roman"/>
                <w:lang w:val="sr-Cyrl-CS"/>
              </w:rPr>
            </w:pPr>
            <w:r w:rsidRPr="006E3BCA">
              <w:rPr>
                <w:rFonts w:ascii="Times New Roman" w:hAnsi="Times New Roman"/>
                <w:lang w:val="sr-Cyrl-CS"/>
              </w:rPr>
              <w:t>18</w:t>
            </w:r>
          </w:p>
        </w:tc>
        <w:tc>
          <w:tcPr>
            <w:tcW w:w="2120" w:type="dxa"/>
          </w:tcPr>
          <w:p w:rsidR="00330497" w:rsidRPr="006E3BCA" w:rsidRDefault="00D20BFF" w:rsidP="00C93641">
            <w:pPr>
              <w:jc w:val="center"/>
              <w:rPr>
                <w:rFonts w:ascii="Times New Roman" w:hAnsi="Times New Roman"/>
                <w:lang w:val="sr-Cyrl-CS"/>
              </w:rPr>
            </w:pPr>
            <w:r w:rsidRPr="006E3BCA">
              <w:rPr>
                <w:rFonts w:ascii="Times New Roman" w:hAnsi="Times New Roman"/>
                <w:lang w:val="sr-Cyrl-CS"/>
              </w:rPr>
              <w:t>0</w:t>
            </w:r>
          </w:p>
        </w:tc>
      </w:tr>
      <w:tr w:rsidR="00B660E5" w:rsidRPr="006E3BCA" w:rsidTr="00642747">
        <w:trPr>
          <w:cantSplit/>
          <w:trHeight w:val="576"/>
        </w:trPr>
        <w:tc>
          <w:tcPr>
            <w:tcW w:w="2119" w:type="dxa"/>
          </w:tcPr>
          <w:p w:rsidR="00330497" w:rsidRPr="006E3BCA" w:rsidRDefault="00330497" w:rsidP="00D276C4">
            <w:pPr>
              <w:jc w:val="center"/>
              <w:rPr>
                <w:rFonts w:ascii="Times New Roman" w:hAnsi="Times New Roman"/>
                <w:lang w:val="sr-Cyrl-CS"/>
              </w:rPr>
            </w:pPr>
            <w:r w:rsidRPr="006E3BCA">
              <w:rPr>
                <w:rFonts w:ascii="Times New Roman" w:hAnsi="Times New Roman"/>
                <w:lang w:val="sr-Cyrl-CS"/>
              </w:rPr>
              <w:t>2016</w:t>
            </w:r>
          </w:p>
        </w:tc>
        <w:tc>
          <w:tcPr>
            <w:tcW w:w="2120" w:type="dxa"/>
          </w:tcPr>
          <w:p w:rsidR="00330497" w:rsidRPr="006E3BCA" w:rsidRDefault="00EC1204" w:rsidP="005B2E61">
            <w:pPr>
              <w:jc w:val="center"/>
              <w:rPr>
                <w:rFonts w:ascii="Times New Roman" w:hAnsi="Times New Roman"/>
                <w:lang w:val="sr-Cyrl-CS"/>
              </w:rPr>
            </w:pPr>
            <w:r w:rsidRPr="006E3BCA">
              <w:rPr>
                <w:rFonts w:ascii="Times New Roman" w:hAnsi="Times New Roman"/>
                <w:lang w:val="sr-Cyrl-CS"/>
              </w:rPr>
              <w:t>32</w:t>
            </w:r>
          </w:p>
        </w:tc>
        <w:tc>
          <w:tcPr>
            <w:tcW w:w="2119" w:type="dxa"/>
          </w:tcPr>
          <w:p w:rsidR="00330497" w:rsidRPr="006E3BCA" w:rsidRDefault="008D346E" w:rsidP="005B2E61">
            <w:pPr>
              <w:jc w:val="center"/>
              <w:rPr>
                <w:rFonts w:ascii="Times New Roman" w:hAnsi="Times New Roman"/>
                <w:lang w:val="sr-Cyrl-CS"/>
              </w:rPr>
            </w:pPr>
            <w:r w:rsidRPr="006E3BCA">
              <w:rPr>
                <w:rFonts w:ascii="Times New Roman" w:hAnsi="Times New Roman"/>
                <w:lang w:val="sr-Cyrl-CS"/>
              </w:rPr>
              <w:t>27</w:t>
            </w:r>
          </w:p>
        </w:tc>
        <w:tc>
          <w:tcPr>
            <w:tcW w:w="2120" w:type="dxa"/>
          </w:tcPr>
          <w:p w:rsidR="00330497" w:rsidRPr="006E3BCA" w:rsidRDefault="00D20BFF" w:rsidP="00C93641">
            <w:pPr>
              <w:jc w:val="center"/>
              <w:rPr>
                <w:rFonts w:ascii="Times New Roman" w:hAnsi="Times New Roman"/>
                <w:lang w:val="sr-Cyrl-CS"/>
              </w:rPr>
            </w:pPr>
            <w:r w:rsidRPr="006E3BCA">
              <w:rPr>
                <w:rFonts w:ascii="Times New Roman" w:hAnsi="Times New Roman"/>
                <w:lang w:val="sr-Cyrl-CS"/>
              </w:rPr>
              <w:t>0</w:t>
            </w:r>
          </w:p>
        </w:tc>
      </w:tr>
      <w:tr w:rsidR="00EC1204" w:rsidRPr="006E3BCA" w:rsidTr="00642747">
        <w:trPr>
          <w:cantSplit/>
          <w:trHeight w:val="576"/>
        </w:trPr>
        <w:tc>
          <w:tcPr>
            <w:tcW w:w="2119" w:type="dxa"/>
          </w:tcPr>
          <w:p w:rsidR="00EC1204" w:rsidRPr="006E3BCA" w:rsidRDefault="00EC1204" w:rsidP="00D276C4">
            <w:pPr>
              <w:jc w:val="center"/>
              <w:rPr>
                <w:rFonts w:ascii="Times New Roman" w:hAnsi="Times New Roman"/>
                <w:lang w:val="sr-Cyrl-CS"/>
              </w:rPr>
            </w:pPr>
            <w:r w:rsidRPr="006E3BCA">
              <w:rPr>
                <w:rFonts w:ascii="Times New Roman" w:hAnsi="Times New Roman"/>
                <w:lang w:val="sr-Cyrl-CS"/>
              </w:rPr>
              <w:t>2017</w:t>
            </w:r>
          </w:p>
        </w:tc>
        <w:tc>
          <w:tcPr>
            <w:tcW w:w="2120" w:type="dxa"/>
          </w:tcPr>
          <w:p w:rsidR="00EC1204" w:rsidRPr="00C838CD" w:rsidRDefault="00C838CD" w:rsidP="005B2E61">
            <w:pPr>
              <w:jc w:val="center"/>
              <w:rPr>
                <w:rFonts w:ascii="Times New Roman" w:hAnsi="Times New Roman"/>
              </w:rPr>
            </w:pPr>
            <w:r>
              <w:rPr>
                <w:rFonts w:ascii="Times New Roman" w:hAnsi="Times New Roman"/>
              </w:rPr>
              <w:t>20</w:t>
            </w:r>
          </w:p>
        </w:tc>
        <w:tc>
          <w:tcPr>
            <w:tcW w:w="2119" w:type="dxa"/>
          </w:tcPr>
          <w:p w:rsidR="00EC1204" w:rsidRPr="00762E61" w:rsidRDefault="008D346E" w:rsidP="005B2E61">
            <w:pPr>
              <w:jc w:val="center"/>
              <w:rPr>
                <w:rFonts w:ascii="Times New Roman" w:hAnsi="Times New Roman"/>
              </w:rPr>
            </w:pPr>
            <w:r w:rsidRPr="00A8375C">
              <w:rPr>
                <w:rFonts w:ascii="Times New Roman" w:hAnsi="Times New Roman"/>
                <w:lang w:val="sr-Cyrl-CS"/>
              </w:rPr>
              <w:t>2</w:t>
            </w:r>
            <w:r w:rsidR="00762E61" w:rsidRPr="00A8375C">
              <w:rPr>
                <w:rFonts w:ascii="Times New Roman" w:hAnsi="Times New Roman"/>
              </w:rPr>
              <w:t>6</w:t>
            </w:r>
          </w:p>
        </w:tc>
        <w:tc>
          <w:tcPr>
            <w:tcW w:w="2120" w:type="dxa"/>
          </w:tcPr>
          <w:p w:rsidR="00EC1204" w:rsidRPr="006E3BCA" w:rsidRDefault="008B3260" w:rsidP="00C93641">
            <w:pPr>
              <w:jc w:val="center"/>
              <w:rPr>
                <w:rFonts w:ascii="Times New Roman" w:hAnsi="Times New Roman"/>
                <w:lang w:val="sr-Cyrl-CS"/>
              </w:rPr>
            </w:pPr>
            <w:r>
              <w:rPr>
                <w:rFonts w:ascii="Times New Roman" w:hAnsi="Times New Roman"/>
                <w:lang w:val="sr-Cyrl-CS"/>
              </w:rPr>
              <w:t>0</w:t>
            </w:r>
          </w:p>
        </w:tc>
      </w:tr>
    </w:tbl>
    <w:p w:rsidR="000B374B" w:rsidRPr="006E3BCA" w:rsidRDefault="000B374B" w:rsidP="000B374B">
      <w:pPr>
        <w:rPr>
          <w:lang w:val="sr-Cyrl-CS"/>
        </w:rPr>
      </w:pPr>
    </w:p>
    <w:p w:rsidR="00642747" w:rsidRDefault="00642747" w:rsidP="000B374B">
      <w:pPr>
        <w:rPr>
          <w:lang w:val="sr-Cyrl-CS"/>
        </w:rPr>
      </w:pPr>
    </w:p>
    <w:p w:rsidR="00642747" w:rsidRDefault="00642747" w:rsidP="000B374B">
      <w:pPr>
        <w:rPr>
          <w:lang w:val="sr-Cyrl-CS"/>
        </w:rPr>
      </w:pPr>
    </w:p>
    <w:p w:rsidR="00642747" w:rsidRDefault="00642747" w:rsidP="000B374B">
      <w:pPr>
        <w:rPr>
          <w:lang w:val="sr-Cyrl-CS"/>
        </w:rPr>
      </w:pPr>
    </w:p>
    <w:p w:rsidR="00642747" w:rsidRDefault="00642747" w:rsidP="000B374B">
      <w:pP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8"/>
        <w:gridCol w:w="1983"/>
        <w:gridCol w:w="1959"/>
        <w:gridCol w:w="2066"/>
      </w:tblGrid>
      <w:tr w:rsidR="00806C43" w:rsidRPr="00F94905" w:rsidTr="00F94905">
        <w:tc>
          <w:tcPr>
            <w:tcW w:w="2578" w:type="dxa"/>
            <w:vAlign w:val="center"/>
          </w:tcPr>
          <w:p w:rsidR="00806C43" w:rsidRPr="00CD088A" w:rsidRDefault="00806C43" w:rsidP="00F94905">
            <w:pPr>
              <w:jc w:val="center"/>
              <w:rPr>
                <w:rFonts w:ascii="Cambria" w:hAnsi="Cambria"/>
                <w:lang w:val="sr-Cyrl-CS"/>
              </w:rPr>
            </w:pPr>
            <w:r w:rsidRPr="00CD088A">
              <w:rPr>
                <w:rFonts w:ascii="Cambria" w:hAnsi="Cambria"/>
                <w:lang w:val="sr-Cyrl-CS"/>
              </w:rPr>
              <w:t>година</w:t>
            </w:r>
          </w:p>
        </w:tc>
        <w:tc>
          <w:tcPr>
            <w:tcW w:w="1983" w:type="dxa"/>
            <w:vAlign w:val="center"/>
          </w:tcPr>
          <w:p w:rsidR="00806C43" w:rsidRPr="00CD088A" w:rsidRDefault="00806C43" w:rsidP="00F94905">
            <w:pPr>
              <w:jc w:val="center"/>
              <w:rPr>
                <w:rFonts w:ascii="Cambria" w:hAnsi="Cambria"/>
                <w:sz w:val="16"/>
                <w:szCs w:val="16"/>
                <w:lang w:val="sr-Cyrl-CS"/>
              </w:rPr>
            </w:pPr>
            <w:r w:rsidRPr="00CD088A">
              <w:rPr>
                <w:rFonts w:ascii="Cambria" w:hAnsi="Cambria"/>
                <w:sz w:val="16"/>
                <w:szCs w:val="16"/>
                <w:lang w:val="sr-Cyrl-CS"/>
              </w:rPr>
              <w:t xml:space="preserve">Издати сертификати о акредитацији                                        </w:t>
            </w:r>
          </w:p>
        </w:tc>
        <w:tc>
          <w:tcPr>
            <w:tcW w:w="1959" w:type="dxa"/>
          </w:tcPr>
          <w:p w:rsidR="00806C43" w:rsidRPr="00CD088A" w:rsidRDefault="00806C43" w:rsidP="00F94905">
            <w:pPr>
              <w:jc w:val="center"/>
              <w:rPr>
                <w:rFonts w:ascii="Times New Roman" w:hAnsi="Times New Roman"/>
                <w:sz w:val="16"/>
                <w:szCs w:val="16"/>
                <w:lang w:val="sr-Cyrl-CS" w:bidi="en-US"/>
              </w:rPr>
            </w:pPr>
            <w:r w:rsidRPr="00CD088A">
              <w:rPr>
                <w:rFonts w:ascii="Cambria" w:hAnsi="Cambria"/>
                <w:sz w:val="16"/>
                <w:szCs w:val="16"/>
                <w:lang w:val="sr-Cyrl-CS"/>
              </w:rPr>
              <w:t>решења о одбијању захтева за  стицање акредитације</w:t>
            </w:r>
          </w:p>
        </w:tc>
        <w:tc>
          <w:tcPr>
            <w:tcW w:w="2066" w:type="dxa"/>
            <w:vAlign w:val="center"/>
          </w:tcPr>
          <w:p w:rsidR="00806C43" w:rsidRPr="00CD088A" w:rsidRDefault="00806C43" w:rsidP="00F94905">
            <w:pPr>
              <w:jc w:val="center"/>
              <w:rPr>
                <w:rFonts w:ascii="Cambria" w:hAnsi="Cambria"/>
                <w:lang w:val="sr-Cyrl-CS"/>
              </w:rPr>
            </w:pPr>
            <w:r w:rsidRPr="00CD088A">
              <w:rPr>
                <w:rFonts w:ascii="Times New Roman" w:hAnsi="Times New Roman"/>
                <w:sz w:val="16"/>
                <w:szCs w:val="16"/>
                <w:lang w:val="sr-Cyrl-CS" w:bidi="en-US"/>
              </w:rPr>
              <w:t>Број случајева у којима су коришћена правна средства када лице није било задовољно услугом</w:t>
            </w:r>
          </w:p>
        </w:tc>
      </w:tr>
      <w:tr w:rsidR="00806C43" w:rsidRPr="00F94905" w:rsidTr="00F94905">
        <w:tc>
          <w:tcPr>
            <w:tcW w:w="2578" w:type="dxa"/>
            <w:vAlign w:val="center"/>
          </w:tcPr>
          <w:p w:rsidR="00806C43" w:rsidRPr="00CD088A" w:rsidRDefault="00806C43" w:rsidP="00F94905">
            <w:pPr>
              <w:jc w:val="center"/>
              <w:rPr>
                <w:rFonts w:ascii="Times New Roman" w:hAnsi="Times New Roman"/>
                <w:lang w:val="sr-Cyrl-CS"/>
              </w:rPr>
            </w:pPr>
            <w:r w:rsidRPr="00CD088A">
              <w:rPr>
                <w:rFonts w:ascii="Times New Roman" w:hAnsi="Times New Roman"/>
                <w:lang w:val="sr-Cyrl-CS"/>
              </w:rPr>
              <w:t>2013</w:t>
            </w:r>
          </w:p>
        </w:tc>
        <w:tc>
          <w:tcPr>
            <w:tcW w:w="1983" w:type="dxa"/>
            <w:vAlign w:val="center"/>
          </w:tcPr>
          <w:p w:rsidR="00806C43" w:rsidRPr="00CD088A" w:rsidRDefault="00806C43" w:rsidP="00F94905">
            <w:pPr>
              <w:jc w:val="center"/>
              <w:rPr>
                <w:rFonts w:ascii="Times New Roman" w:hAnsi="Times New Roman"/>
                <w:lang w:val="sr-Cyrl-CS"/>
              </w:rPr>
            </w:pPr>
            <w:r w:rsidRPr="00CD088A">
              <w:rPr>
                <w:rFonts w:ascii="Times New Roman" w:hAnsi="Times New Roman"/>
                <w:lang w:val="sr-Cyrl-CS"/>
              </w:rPr>
              <w:t>60</w:t>
            </w:r>
          </w:p>
        </w:tc>
        <w:tc>
          <w:tcPr>
            <w:tcW w:w="1959" w:type="dxa"/>
            <w:vAlign w:val="center"/>
          </w:tcPr>
          <w:p w:rsidR="00806C43" w:rsidRPr="00CD088A" w:rsidRDefault="00806C43" w:rsidP="00F94905">
            <w:pPr>
              <w:jc w:val="center"/>
              <w:rPr>
                <w:rFonts w:ascii="Times New Roman" w:hAnsi="Times New Roman"/>
                <w:lang w:val="sr-Cyrl-CS"/>
              </w:rPr>
            </w:pPr>
            <w:r w:rsidRPr="00CD088A">
              <w:rPr>
                <w:rFonts w:ascii="Times New Roman" w:hAnsi="Times New Roman"/>
                <w:lang w:val="sr-Cyrl-CS"/>
              </w:rPr>
              <w:t>1</w:t>
            </w:r>
          </w:p>
        </w:tc>
        <w:tc>
          <w:tcPr>
            <w:tcW w:w="2066" w:type="dxa"/>
            <w:vAlign w:val="center"/>
          </w:tcPr>
          <w:p w:rsidR="0041251C" w:rsidRPr="00CD088A" w:rsidRDefault="0041251C" w:rsidP="00F94905">
            <w:pPr>
              <w:jc w:val="center"/>
              <w:rPr>
                <w:rFonts w:ascii="Times New Roman" w:hAnsi="Times New Roman"/>
                <w:lang w:val="sr-Cyrl-CS"/>
              </w:rPr>
            </w:pPr>
            <w:r w:rsidRPr="00CD088A">
              <w:rPr>
                <w:rFonts w:ascii="Times New Roman" w:hAnsi="Times New Roman"/>
                <w:lang w:val="sr-Cyrl-CS"/>
              </w:rPr>
              <w:t>0</w:t>
            </w:r>
          </w:p>
        </w:tc>
      </w:tr>
      <w:tr w:rsidR="00806C43" w:rsidRPr="00F94905" w:rsidTr="00F94905">
        <w:tc>
          <w:tcPr>
            <w:tcW w:w="2578" w:type="dxa"/>
            <w:vAlign w:val="center"/>
          </w:tcPr>
          <w:p w:rsidR="00806C43" w:rsidRPr="00CD088A" w:rsidRDefault="00806C43" w:rsidP="00F17711">
            <w:pPr>
              <w:jc w:val="center"/>
              <w:rPr>
                <w:rFonts w:ascii="Times New Roman" w:hAnsi="Times New Roman"/>
                <w:lang w:val="sr-Cyrl-CS"/>
              </w:rPr>
            </w:pPr>
            <w:r w:rsidRPr="00CD088A">
              <w:rPr>
                <w:rFonts w:ascii="Times New Roman" w:hAnsi="Times New Roman"/>
                <w:lang w:val="sr-Cyrl-CS"/>
              </w:rPr>
              <w:lastRenderedPageBreak/>
              <w:t>2014</w:t>
            </w:r>
          </w:p>
        </w:tc>
        <w:tc>
          <w:tcPr>
            <w:tcW w:w="1983" w:type="dxa"/>
            <w:vAlign w:val="center"/>
          </w:tcPr>
          <w:p w:rsidR="00806C43" w:rsidRPr="00CD088A" w:rsidRDefault="00806C43" w:rsidP="00F94905">
            <w:pPr>
              <w:jc w:val="center"/>
              <w:rPr>
                <w:rFonts w:ascii="Times New Roman" w:hAnsi="Times New Roman"/>
                <w:lang w:val="sr-Cyrl-CS"/>
              </w:rPr>
            </w:pPr>
            <w:r w:rsidRPr="00CD088A">
              <w:rPr>
                <w:rFonts w:ascii="Times New Roman" w:hAnsi="Times New Roman"/>
                <w:lang w:val="sr-Cyrl-CS"/>
              </w:rPr>
              <w:t>1</w:t>
            </w:r>
          </w:p>
        </w:tc>
        <w:tc>
          <w:tcPr>
            <w:tcW w:w="1959" w:type="dxa"/>
            <w:vAlign w:val="center"/>
          </w:tcPr>
          <w:p w:rsidR="00806C43" w:rsidRPr="00CD088A" w:rsidRDefault="00806C43" w:rsidP="00F94905">
            <w:pPr>
              <w:jc w:val="center"/>
              <w:rPr>
                <w:rFonts w:ascii="Times New Roman" w:hAnsi="Times New Roman"/>
                <w:lang w:val="sr-Cyrl-CS"/>
              </w:rPr>
            </w:pPr>
            <w:r w:rsidRPr="00CD088A">
              <w:rPr>
                <w:rFonts w:ascii="Times New Roman" w:hAnsi="Times New Roman"/>
                <w:lang w:val="sr-Cyrl-CS"/>
              </w:rPr>
              <w:t>0</w:t>
            </w:r>
          </w:p>
        </w:tc>
        <w:tc>
          <w:tcPr>
            <w:tcW w:w="2066" w:type="dxa"/>
            <w:vAlign w:val="center"/>
          </w:tcPr>
          <w:p w:rsidR="0041251C" w:rsidRPr="00CD088A" w:rsidRDefault="0041251C" w:rsidP="00F94905">
            <w:pPr>
              <w:jc w:val="center"/>
              <w:rPr>
                <w:rFonts w:ascii="Times New Roman" w:hAnsi="Times New Roman"/>
                <w:lang w:val="sr-Cyrl-CS"/>
              </w:rPr>
            </w:pPr>
            <w:r w:rsidRPr="00CD088A">
              <w:rPr>
                <w:rFonts w:ascii="Times New Roman" w:hAnsi="Times New Roman"/>
                <w:lang w:val="sr-Cyrl-CS"/>
              </w:rPr>
              <w:t>0</w:t>
            </w:r>
          </w:p>
        </w:tc>
      </w:tr>
      <w:tr w:rsidR="00F17711" w:rsidRPr="00F94905" w:rsidTr="00F94905">
        <w:tc>
          <w:tcPr>
            <w:tcW w:w="2578" w:type="dxa"/>
            <w:vAlign w:val="center"/>
          </w:tcPr>
          <w:p w:rsidR="00F17711" w:rsidRPr="00CD088A" w:rsidRDefault="00F17711" w:rsidP="00F17711">
            <w:pPr>
              <w:jc w:val="center"/>
              <w:rPr>
                <w:rFonts w:ascii="Times New Roman" w:hAnsi="Times New Roman"/>
                <w:lang w:val="sr-Cyrl-CS"/>
              </w:rPr>
            </w:pPr>
            <w:r w:rsidRPr="00CD088A">
              <w:rPr>
                <w:rFonts w:ascii="Times New Roman" w:hAnsi="Times New Roman"/>
                <w:lang w:val="sr-Cyrl-CS"/>
              </w:rPr>
              <w:t xml:space="preserve">2015 </w:t>
            </w:r>
          </w:p>
        </w:tc>
        <w:tc>
          <w:tcPr>
            <w:tcW w:w="1983" w:type="dxa"/>
            <w:vAlign w:val="center"/>
          </w:tcPr>
          <w:p w:rsidR="00F17711" w:rsidRPr="00CD088A" w:rsidRDefault="00B666DE" w:rsidP="00F94905">
            <w:pPr>
              <w:jc w:val="center"/>
              <w:rPr>
                <w:rFonts w:ascii="Times New Roman" w:hAnsi="Times New Roman"/>
                <w:lang w:val="sr-Cyrl-CS"/>
              </w:rPr>
            </w:pPr>
            <w:r w:rsidRPr="00CD088A">
              <w:rPr>
                <w:rFonts w:ascii="Times New Roman" w:hAnsi="Times New Roman"/>
                <w:lang w:val="sr-Cyrl-CS"/>
              </w:rPr>
              <w:t>51</w:t>
            </w:r>
          </w:p>
        </w:tc>
        <w:tc>
          <w:tcPr>
            <w:tcW w:w="1959" w:type="dxa"/>
            <w:vAlign w:val="center"/>
          </w:tcPr>
          <w:p w:rsidR="00F17711" w:rsidRPr="00CD088A" w:rsidRDefault="00B666DE" w:rsidP="00F94905">
            <w:pPr>
              <w:jc w:val="center"/>
              <w:rPr>
                <w:rFonts w:ascii="Times New Roman" w:hAnsi="Times New Roman"/>
                <w:lang w:val="sr-Cyrl-CS"/>
              </w:rPr>
            </w:pPr>
            <w:r w:rsidRPr="00CD088A">
              <w:rPr>
                <w:rFonts w:ascii="Times New Roman" w:hAnsi="Times New Roman"/>
                <w:lang w:val="sr-Cyrl-CS"/>
              </w:rPr>
              <w:t>0</w:t>
            </w:r>
          </w:p>
        </w:tc>
        <w:tc>
          <w:tcPr>
            <w:tcW w:w="2066" w:type="dxa"/>
            <w:vAlign w:val="center"/>
          </w:tcPr>
          <w:p w:rsidR="00F17711" w:rsidRPr="00CD088A" w:rsidRDefault="00762EF1" w:rsidP="00F94905">
            <w:pPr>
              <w:jc w:val="center"/>
              <w:rPr>
                <w:rFonts w:ascii="Times New Roman" w:hAnsi="Times New Roman"/>
                <w:lang w:val="sr-Cyrl-CS"/>
              </w:rPr>
            </w:pPr>
            <w:r w:rsidRPr="00CD088A">
              <w:rPr>
                <w:rFonts w:ascii="Times New Roman" w:hAnsi="Times New Roman"/>
                <w:lang w:val="sr-Cyrl-CS"/>
              </w:rPr>
              <w:t>0</w:t>
            </w:r>
          </w:p>
        </w:tc>
      </w:tr>
      <w:tr w:rsidR="00F17711" w:rsidRPr="00F94905" w:rsidTr="00F94905">
        <w:tc>
          <w:tcPr>
            <w:tcW w:w="2578" w:type="dxa"/>
            <w:vAlign w:val="center"/>
          </w:tcPr>
          <w:p w:rsidR="00F17711" w:rsidRPr="00CD088A" w:rsidRDefault="00F17711" w:rsidP="00F94905">
            <w:pPr>
              <w:jc w:val="center"/>
              <w:rPr>
                <w:rFonts w:ascii="Times New Roman" w:hAnsi="Times New Roman"/>
                <w:lang w:val="sr-Cyrl-CS"/>
              </w:rPr>
            </w:pPr>
            <w:r w:rsidRPr="00CD088A">
              <w:rPr>
                <w:rFonts w:ascii="Times New Roman" w:hAnsi="Times New Roman"/>
                <w:lang w:val="sr-Cyrl-CS"/>
              </w:rPr>
              <w:t>2016</w:t>
            </w:r>
          </w:p>
        </w:tc>
        <w:tc>
          <w:tcPr>
            <w:tcW w:w="1983" w:type="dxa"/>
            <w:vAlign w:val="center"/>
          </w:tcPr>
          <w:p w:rsidR="00F17711" w:rsidRPr="00CD088A" w:rsidRDefault="006A2EA0" w:rsidP="00F94905">
            <w:pPr>
              <w:jc w:val="center"/>
              <w:rPr>
                <w:rFonts w:ascii="Times New Roman" w:hAnsi="Times New Roman"/>
                <w:lang w:val="sr-Cyrl-CS"/>
              </w:rPr>
            </w:pPr>
            <w:r w:rsidRPr="00CD088A">
              <w:rPr>
                <w:rFonts w:ascii="Times New Roman" w:hAnsi="Times New Roman"/>
                <w:lang w:val="sr-Cyrl-CS"/>
              </w:rPr>
              <w:t>18</w:t>
            </w:r>
          </w:p>
        </w:tc>
        <w:tc>
          <w:tcPr>
            <w:tcW w:w="1959" w:type="dxa"/>
            <w:vAlign w:val="center"/>
          </w:tcPr>
          <w:p w:rsidR="00F17711" w:rsidRPr="00CD088A" w:rsidRDefault="00B666DE" w:rsidP="00F94905">
            <w:pPr>
              <w:jc w:val="center"/>
              <w:rPr>
                <w:rFonts w:ascii="Times New Roman" w:hAnsi="Times New Roman"/>
                <w:lang w:val="sr-Cyrl-CS"/>
              </w:rPr>
            </w:pPr>
            <w:r w:rsidRPr="00CD088A">
              <w:rPr>
                <w:rFonts w:ascii="Times New Roman" w:hAnsi="Times New Roman"/>
                <w:lang w:val="sr-Cyrl-CS"/>
              </w:rPr>
              <w:t>0</w:t>
            </w:r>
          </w:p>
        </w:tc>
        <w:tc>
          <w:tcPr>
            <w:tcW w:w="2066" w:type="dxa"/>
            <w:vAlign w:val="center"/>
          </w:tcPr>
          <w:p w:rsidR="00F17711" w:rsidRPr="00CD088A" w:rsidRDefault="00762EF1" w:rsidP="00F94905">
            <w:pPr>
              <w:jc w:val="center"/>
              <w:rPr>
                <w:rFonts w:ascii="Times New Roman" w:hAnsi="Times New Roman"/>
                <w:lang w:val="sr-Cyrl-CS"/>
              </w:rPr>
            </w:pPr>
            <w:r w:rsidRPr="00CD088A">
              <w:rPr>
                <w:rFonts w:ascii="Times New Roman" w:hAnsi="Times New Roman"/>
                <w:lang w:val="sr-Cyrl-CS"/>
              </w:rPr>
              <w:t>0</w:t>
            </w:r>
          </w:p>
        </w:tc>
      </w:tr>
      <w:tr w:rsidR="000A11C4" w:rsidRPr="00F94905" w:rsidTr="00F94905">
        <w:tc>
          <w:tcPr>
            <w:tcW w:w="2578" w:type="dxa"/>
            <w:vAlign w:val="center"/>
          </w:tcPr>
          <w:p w:rsidR="000A11C4" w:rsidRPr="00CD088A" w:rsidRDefault="000A11C4" w:rsidP="00F94905">
            <w:pPr>
              <w:jc w:val="center"/>
              <w:rPr>
                <w:rFonts w:ascii="Times New Roman" w:hAnsi="Times New Roman"/>
                <w:lang w:val="sr-Cyrl-CS"/>
              </w:rPr>
            </w:pPr>
            <w:r>
              <w:rPr>
                <w:rFonts w:ascii="Times New Roman" w:hAnsi="Times New Roman"/>
                <w:lang w:val="sr-Cyrl-CS"/>
              </w:rPr>
              <w:t>2017</w:t>
            </w:r>
          </w:p>
        </w:tc>
        <w:tc>
          <w:tcPr>
            <w:tcW w:w="1983" w:type="dxa"/>
            <w:vAlign w:val="center"/>
          </w:tcPr>
          <w:p w:rsidR="000A11C4" w:rsidRPr="00C838CD" w:rsidRDefault="00762E61" w:rsidP="00F94905">
            <w:pPr>
              <w:jc w:val="center"/>
              <w:rPr>
                <w:rFonts w:ascii="Times New Roman" w:hAnsi="Times New Roman"/>
              </w:rPr>
            </w:pPr>
            <w:r>
              <w:rPr>
                <w:rFonts w:ascii="Times New Roman" w:hAnsi="Times New Roman"/>
              </w:rPr>
              <w:t>25</w:t>
            </w:r>
          </w:p>
        </w:tc>
        <w:tc>
          <w:tcPr>
            <w:tcW w:w="1959" w:type="dxa"/>
            <w:vAlign w:val="center"/>
          </w:tcPr>
          <w:p w:rsidR="000A11C4" w:rsidRPr="00CD088A" w:rsidRDefault="000A11C4" w:rsidP="00F94905">
            <w:pPr>
              <w:jc w:val="center"/>
              <w:rPr>
                <w:rFonts w:ascii="Times New Roman" w:hAnsi="Times New Roman"/>
                <w:lang w:val="sr-Cyrl-CS"/>
              </w:rPr>
            </w:pPr>
            <w:r>
              <w:rPr>
                <w:rFonts w:ascii="Times New Roman" w:hAnsi="Times New Roman"/>
                <w:lang w:val="sr-Cyrl-CS"/>
              </w:rPr>
              <w:t>0</w:t>
            </w:r>
          </w:p>
        </w:tc>
        <w:tc>
          <w:tcPr>
            <w:tcW w:w="2066" w:type="dxa"/>
            <w:vAlign w:val="center"/>
          </w:tcPr>
          <w:p w:rsidR="000A11C4" w:rsidRPr="00CD088A" w:rsidRDefault="000A11C4" w:rsidP="00F94905">
            <w:pPr>
              <w:jc w:val="center"/>
              <w:rPr>
                <w:rFonts w:ascii="Times New Roman" w:hAnsi="Times New Roman"/>
                <w:lang w:val="sr-Cyrl-CS"/>
              </w:rPr>
            </w:pPr>
            <w:r>
              <w:rPr>
                <w:rFonts w:ascii="Times New Roman" w:hAnsi="Times New Roman"/>
                <w:lang w:val="sr-Cyrl-CS"/>
              </w:rPr>
              <w:t>0</w:t>
            </w:r>
          </w:p>
        </w:tc>
      </w:tr>
    </w:tbl>
    <w:p w:rsidR="0022137D" w:rsidRPr="00EC022A" w:rsidRDefault="0022137D" w:rsidP="0022137D">
      <w:pPr>
        <w:pStyle w:val="Heading1"/>
        <w:rPr>
          <w:rFonts w:ascii="Times New Roman" w:hAnsi="Times New Roman"/>
          <w:sz w:val="22"/>
          <w:szCs w:val="22"/>
          <w:lang w:val="sr-Cyrl-CS"/>
        </w:rPr>
      </w:pPr>
      <w:bookmarkStart w:id="14" w:name="_Toc378253967"/>
      <w:r w:rsidRPr="00EC022A">
        <w:rPr>
          <w:rFonts w:ascii="Times New Roman" w:hAnsi="Times New Roman"/>
          <w:sz w:val="22"/>
          <w:szCs w:val="22"/>
        </w:rPr>
        <w:t>XII</w:t>
      </w:r>
      <w:r w:rsidRPr="00EC022A">
        <w:rPr>
          <w:rFonts w:ascii="Times New Roman" w:hAnsi="Times New Roman"/>
          <w:sz w:val="22"/>
          <w:szCs w:val="22"/>
          <w:lang w:val="sr-Cyrl-CS"/>
        </w:rPr>
        <w:t>. ПОДАЦИ О ПРИХОДИМА И РАСХОДИМА</w:t>
      </w:r>
      <w:bookmarkEnd w:id="14"/>
    </w:p>
    <w:p w:rsidR="0022137D" w:rsidRPr="001F4227" w:rsidRDefault="0022137D" w:rsidP="00077506">
      <w:pPr>
        <w:spacing w:after="120"/>
        <w:ind w:left="90"/>
        <w:jc w:val="both"/>
        <w:rPr>
          <w:rFonts w:ascii="Times New Roman" w:hAnsi="Times New Roman"/>
          <w:b/>
          <w:sz w:val="16"/>
          <w:szCs w:val="16"/>
          <w:lang w:val="sr-Cyrl-CS"/>
        </w:rPr>
      </w:pPr>
    </w:p>
    <w:p w:rsidR="00077506" w:rsidRDefault="00077506" w:rsidP="00077506">
      <w:pPr>
        <w:spacing w:after="120"/>
        <w:ind w:left="90"/>
        <w:jc w:val="both"/>
        <w:rPr>
          <w:rFonts w:ascii="Times New Roman" w:hAnsi="Times New Roman"/>
          <w:lang w:val="sr-Cyrl-CS"/>
        </w:rPr>
      </w:pPr>
      <w:r w:rsidRPr="00077506">
        <w:rPr>
          <w:rFonts w:ascii="Times New Roman" w:hAnsi="Times New Roman"/>
          <w:lang w:val="sr-Cyrl-CS"/>
        </w:rPr>
        <w:t xml:space="preserve">Подаци о приходима и расходима Агенције могу се наћи у </w:t>
      </w:r>
      <w:r w:rsidR="00ED0294">
        <w:rPr>
          <w:rFonts w:ascii="Times New Roman" w:hAnsi="Times New Roman"/>
          <w:lang w:val="sr-Cyrl-CS"/>
        </w:rPr>
        <w:t xml:space="preserve">Финансијском плану за </w:t>
      </w:r>
      <w:hyperlink r:id="rId42" w:history="1">
        <w:r w:rsidR="00377201" w:rsidRPr="00377201">
          <w:rPr>
            <w:rStyle w:val="Hyperlink"/>
            <w:rFonts w:ascii="Times New Roman" w:hAnsi="Times New Roman"/>
            <w:lang w:val="sr-Cyrl-CS"/>
          </w:rPr>
          <w:t>2010. годину</w:t>
        </w:r>
      </w:hyperlink>
      <w:r w:rsidR="00377201">
        <w:rPr>
          <w:rFonts w:ascii="Times New Roman" w:hAnsi="Times New Roman"/>
          <w:lang w:val="sr-Cyrl-CS"/>
        </w:rPr>
        <w:t xml:space="preserve">, </w:t>
      </w:r>
      <w:hyperlink r:id="rId43" w:history="1">
        <w:r w:rsidR="00ED0294" w:rsidRPr="00377201">
          <w:rPr>
            <w:rStyle w:val="Hyperlink"/>
            <w:rFonts w:ascii="Times New Roman" w:hAnsi="Times New Roman"/>
            <w:lang w:val="sr-Cyrl-CS"/>
          </w:rPr>
          <w:t>2011</w:t>
        </w:r>
        <w:r w:rsidR="004925EC" w:rsidRPr="00377201">
          <w:rPr>
            <w:rStyle w:val="Hyperlink"/>
            <w:rFonts w:ascii="Times New Roman" w:hAnsi="Times New Roman"/>
            <w:lang w:val="sr-Cyrl-CS"/>
          </w:rPr>
          <w:t>.</w:t>
        </w:r>
        <w:r w:rsidR="00ED0294" w:rsidRPr="00377201">
          <w:rPr>
            <w:rStyle w:val="Hyperlink"/>
            <w:rFonts w:ascii="Times New Roman" w:hAnsi="Times New Roman"/>
            <w:lang w:val="sr-Cyrl-CS"/>
          </w:rPr>
          <w:t xml:space="preserve"> годину</w:t>
        </w:r>
      </w:hyperlink>
      <w:r w:rsidR="00ED0294">
        <w:rPr>
          <w:rFonts w:ascii="Times New Roman" w:hAnsi="Times New Roman"/>
          <w:lang w:val="sr-Cyrl-CS"/>
        </w:rPr>
        <w:t xml:space="preserve">, </w:t>
      </w:r>
      <w:hyperlink r:id="rId44" w:history="1">
        <w:r w:rsidR="00ED0294" w:rsidRPr="00377201">
          <w:rPr>
            <w:rStyle w:val="Hyperlink"/>
            <w:rFonts w:ascii="Times New Roman" w:hAnsi="Times New Roman"/>
            <w:lang w:val="sr-Cyrl-CS"/>
          </w:rPr>
          <w:t>2012. годину</w:t>
        </w:r>
      </w:hyperlink>
      <w:r w:rsidR="00ED0294">
        <w:rPr>
          <w:rFonts w:ascii="Times New Roman" w:hAnsi="Times New Roman"/>
          <w:lang w:val="sr-Cyrl-CS"/>
        </w:rPr>
        <w:t xml:space="preserve"> </w:t>
      </w:r>
      <w:r w:rsidR="000A6A7C">
        <w:rPr>
          <w:rFonts w:ascii="Times New Roman" w:hAnsi="Times New Roman"/>
          <w:lang w:val="sr-Cyrl-CS"/>
        </w:rPr>
        <w:t>,</w:t>
      </w:r>
      <w:r w:rsidR="00ED0294">
        <w:rPr>
          <w:rFonts w:ascii="Times New Roman" w:hAnsi="Times New Roman"/>
          <w:lang w:val="sr-Cyrl-CS"/>
        </w:rPr>
        <w:t xml:space="preserve"> </w:t>
      </w:r>
      <w:hyperlink r:id="rId45" w:history="1">
        <w:r w:rsidR="00ED0294" w:rsidRPr="00377201">
          <w:rPr>
            <w:rStyle w:val="Hyperlink"/>
            <w:rFonts w:ascii="Times New Roman" w:hAnsi="Times New Roman"/>
            <w:lang w:val="sr-Cyrl-CS"/>
          </w:rPr>
          <w:t>2013. годину</w:t>
        </w:r>
      </w:hyperlink>
      <w:r w:rsidR="004925EC">
        <w:rPr>
          <w:rFonts w:ascii="Times New Roman" w:hAnsi="Times New Roman"/>
          <w:lang w:val="sr-Cyrl-CS"/>
        </w:rPr>
        <w:t xml:space="preserve"> </w:t>
      </w:r>
      <w:r w:rsidR="00FF4A42">
        <w:rPr>
          <w:rFonts w:ascii="Times New Roman" w:hAnsi="Times New Roman"/>
          <w:lang w:val="sr-Cyrl-CS"/>
        </w:rPr>
        <w:t>,</w:t>
      </w:r>
      <w:r w:rsidR="000A6A7C">
        <w:rPr>
          <w:rFonts w:ascii="Times New Roman" w:hAnsi="Times New Roman"/>
          <w:lang w:val="sr-Cyrl-CS"/>
        </w:rPr>
        <w:t xml:space="preserve"> </w:t>
      </w:r>
      <w:hyperlink r:id="rId46" w:history="1">
        <w:r w:rsidR="000A6A7C" w:rsidRPr="00615319">
          <w:rPr>
            <w:rStyle w:val="Hyperlink"/>
            <w:rFonts w:ascii="Times New Roman" w:hAnsi="Times New Roman"/>
            <w:lang w:val="sr-Cyrl-CS"/>
          </w:rPr>
          <w:t>2014. годину</w:t>
        </w:r>
      </w:hyperlink>
      <w:r w:rsidR="000A6A7C">
        <w:rPr>
          <w:rFonts w:ascii="Times New Roman" w:hAnsi="Times New Roman"/>
          <w:lang w:val="sr-Cyrl-CS"/>
        </w:rPr>
        <w:t xml:space="preserve"> </w:t>
      </w:r>
      <w:r w:rsidR="00FF4A42">
        <w:rPr>
          <w:rFonts w:ascii="Times New Roman" w:hAnsi="Times New Roman"/>
          <w:lang w:val="sr-Cyrl-CS"/>
        </w:rPr>
        <w:t>,</w:t>
      </w:r>
      <w:r w:rsidR="00CD68CC">
        <w:rPr>
          <w:rFonts w:ascii="Times New Roman" w:hAnsi="Times New Roman"/>
          <w:lang w:val="sr-Cyrl-CS"/>
        </w:rPr>
        <w:t xml:space="preserve"> </w:t>
      </w:r>
      <w:hyperlink r:id="rId47" w:history="1">
        <w:r w:rsidR="00CD68CC" w:rsidRPr="00FF4A42">
          <w:rPr>
            <w:rStyle w:val="Hyperlink"/>
            <w:rFonts w:ascii="Times New Roman" w:hAnsi="Times New Roman"/>
            <w:lang w:val="sr-Cyrl-CS"/>
          </w:rPr>
          <w:t>2015. годину</w:t>
        </w:r>
      </w:hyperlink>
      <w:r w:rsidR="00CD68CC">
        <w:rPr>
          <w:rFonts w:ascii="Times New Roman" w:hAnsi="Times New Roman"/>
          <w:lang w:val="sr-Cyrl-CS"/>
        </w:rPr>
        <w:t xml:space="preserve"> </w:t>
      </w:r>
      <w:r w:rsidR="006F658A">
        <w:rPr>
          <w:rFonts w:ascii="Times New Roman" w:hAnsi="Times New Roman"/>
          <w:lang w:val="sr-Cyrl-CS"/>
        </w:rPr>
        <w:t>,</w:t>
      </w:r>
      <w:r w:rsidR="00CD68CC">
        <w:rPr>
          <w:rFonts w:ascii="Times New Roman" w:hAnsi="Times New Roman"/>
          <w:lang w:val="sr-Cyrl-CS"/>
        </w:rPr>
        <w:t xml:space="preserve"> </w:t>
      </w:r>
      <w:hyperlink r:id="rId48" w:history="1">
        <w:r w:rsidR="00CD68CC" w:rsidRPr="00D03130">
          <w:rPr>
            <w:rStyle w:val="Hyperlink"/>
            <w:rFonts w:ascii="Times New Roman" w:hAnsi="Times New Roman"/>
            <w:lang w:val="sr-Cyrl-CS"/>
          </w:rPr>
          <w:t>2016 годину</w:t>
        </w:r>
      </w:hyperlink>
      <w:r w:rsidR="00CD68CC">
        <w:rPr>
          <w:rFonts w:ascii="Times New Roman" w:hAnsi="Times New Roman"/>
          <w:lang w:val="sr-Cyrl-CS"/>
        </w:rPr>
        <w:t xml:space="preserve"> </w:t>
      </w:r>
      <w:r w:rsidR="00477906">
        <w:rPr>
          <w:rFonts w:ascii="Times New Roman" w:hAnsi="Times New Roman"/>
          <w:lang w:val="sr-Cyrl-CS"/>
        </w:rPr>
        <w:t xml:space="preserve">, </w:t>
      </w:r>
      <w:r w:rsidR="004925EC">
        <w:rPr>
          <w:rFonts w:ascii="Times New Roman" w:hAnsi="Times New Roman"/>
          <w:lang w:val="sr-Cyrl-CS"/>
        </w:rPr>
        <w:t xml:space="preserve"> </w:t>
      </w:r>
      <w:hyperlink r:id="rId49" w:history="1">
        <w:r w:rsidR="006F658A" w:rsidRPr="006F658A">
          <w:rPr>
            <w:rStyle w:val="Hyperlink"/>
            <w:rFonts w:ascii="Times New Roman" w:hAnsi="Times New Roman"/>
            <w:lang w:val="sr-Cyrl-CS"/>
          </w:rPr>
          <w:t>2017 годину</w:t>
        </w:r>
      </w:hyperlink>
      <w:r w:rsidR="006F658A">
        <w:rPr>
          <w:rFonts w:ascii="Times New Roman" w:hAnsi="Times New Roman"/>
          <w:lang w:val="sr-Cyrl-CS"/>
        </w:rPr>
        <w:t xml:space="preserve"> </w:t>
      </w:r>
      <w:r w:rsidR="00477906">
        <w:rPr>
          <w:rFonts w:ascii="Times New Roman" w:hAnsi="Times New Roman"/>
          <w:lang w:val="sr-Cyrl-CS"/>
        </w:rPr>
        <w:t xml:space="preserve"> и </w:t>
      </w:r>
      <w:hyperlink r:id="rId50" w:history="1">
        <w:r w:rsidR="00477906" w:rsidRPr="00477906">
          <w:rPr>
            <w:rStyle w:val="Hyperlink"/>
            <w:rFonts w:ascii="Times New Roman" w:hAnsi="Times New Roman"/>
            <w:lang w:val="sr-Cyrl-CS"/>
          </w:rPr>
          <w:t>2018. годину</w:t>
        </w:r>
      </w:hyperlink>
      <w:r w:rsidR="00477906">
        <w:rPr>
          <w:rFonts w:ascii="Times New Roman" w:hAnsi="Times New Roman"/>
          <w:lang w:val="sr-Cyrl-CS"/>
        </w:rPr>
        <w:t xml:space="preserve"> </w:t>
      </w:r>
      <w:r w:rsidR="006F658A">
        <w:rPr>
          <w:rFonts w:ascii="Times New Roman" w:hAnsi="Times New Roman"/>
          <w:lang w:val="sr-Cyrl-CS"/>
        </w:rPr>
        <w:t xml:space="preserve">и </w:t>
      </w:r>
      <w:r w:rsidR="004925EC">
        <w:rPr>
          <w:rFonts w:ascii="Times New Roman" w:hAnsi="Times New Roman"/>
          <w:lang w:val="sr-Cyrl-CS"/>
        </w:rPr>
        <w:t xml:space="preserve">Финансијском извештају за </w:t>
      </w:r>
      <w:hyperlink r:id="rId51" w:history="1">
        <w:r w:rsidR="00377201" w:rsidRPr="00377201">
          <w:rPr>
            <w:rStyle w:val="Hyperlink"/>
            <w:rFonts w:ascii="Times New Roman" w:hAnsi="Times New Roman"/>
            <w:lang w:val="sr-Cyrl-CS"/>
          </w:rPr>
          <w:t>2009.</w:t>
        </w:r>
      </w:hyperlink>
      <w:r w:rsidR="00377201" w:rsidRPr="00377201">
        <w:rPr>
          <w:rFonts w:ascii="Times New Roman" w:hAnsi="Times New Roman"/>
          <w:lang w:val="sr-Cyrl-CS"/>
        </w:rPr>
        <w:t xml:space="preserve"> годину</w:t>
      </w:r>
      <w:r w:rsidR="00377201">
        <w:rPr>
          <w:rFonts w:ascii="Times New Roman" w:hAnsi="Times New Roman"/>
          <w:lang w:val="sr-Cyrl-CS"/>
        </w:rPr>
        <w:t xml:space="preserve">, </w:t>
      </w:r>
      <w:hyperlink r:id="rId52" w:history="1">
        <w:r w:rsidR="004925EC" w:rsidRPr="0021580F">
          <w:rPr>
            <w:rStyle w:val="Hyperlink"/>
            <w:rFonts w:ascii="Times New Roman" w:hAnsi="Times New Roman"/>
            <w:lang w:val="sr-Cyrl-CS"/>
          </w:rPr>
          <w:t>2010.</w:t>
        </w:r>
      </w:hyperlink>
      <w:r w:rsidR="004925EC" w:rsidRPr="00377201">
        <w:rPr>
          <w:rFonts w:ascii="Times New Roman" w:hAnsi="Times New Roman"/>
          <w:lang w:val="sr-Cyrl-CS"/>
        </w:rPr>
        <w:t xml:space="preserve"> годину</w:t>
      </w:r>
      <w:r w:rsidR="004925EC">
        <w:rPr>
          <w:rFonts w:ascii="Times New Roman" w:hAnsi="Times New Roman"/>
          <w:lang w:val="sr-Cyrl-CS"/>
        </w:rPr>
        <w:t xml:space="preserve">, </w:t>
      </w:r>
      <w:hyperlink r:id="rId53" w:history="1">
        <w:r w:rsidR="004925EC" w:rsidRPr="00377201">
          <w:rPr>
            <w:rStyle w:val="Hyperlink"/>
            <w:rFonts w:ascii="Times New Roman" w:hAnsi="Times New Roman"/>
            <w:lang w:val="sr-Cyrl-CS"/>
          </w:rPr>
          <w:t>2011</w:t>
        </w:r>
      </w:hyperlink>
      <w:r w:rsidR="004925EC">
        <w:rPr>
          <w:rFonts w:ascii="Times New Roman" w:hAnsi="Times New Roman"/>
          <w:lang w:val="sr-Cyrl-CS"/>
        </w:rPr>
        <w:t>. годину</w:t>
      </w:r>
      <w:r w:rsidR="000527E1">
        <w:rPr>
          <w:rFonts w:ascii="Times New Roman" w:hAnsi="Times New Roman"/>
          <w:lang w:val="sr-Cyrl-CS"/>
        </w:rPr>
        <w:t>,</w:t>
      </w:r>
      <w:r w:rsidR="004925EC">
        <w:rPr>
          <w:rFonts w:ascii="Times New Roman" w:hAnsi="Times New Roman"/>
          <w:lang w:val="sr-Cyrl-CS"/>
        </w:rPr>
        <w:t xml:space="preserve"> </w:t>
      </w:r>
      <w:hyperlink r:id="rId54" w:history="1">
        <w:r w:rsidR="004925EC" w:rsidRPr="00377201">
          <w:rPr>
            <w:rStyle w:val="Hyperlink"/>
            <w:rFonts w:ascii="Times New Roman" w:hAnsi="Times New Roman"/>
            <w:lang w:val="sr-Cyrl-CS"/>
          </w:rPr>
          <w:t>2012.</w:t>
        </w:r>
      </w:hyperlink>
      <w:r w:rsidR="000527E1">
        <w:rPr>
          <w:rFonts w:ascii="Times New Roman" w:hAnsi="Times New Roman"/>
          <w:lang w:val="sr-Cyrl-CS"/>
        </w:rPr>
        <w:t xml:space="preserve"> </w:t>
      </w:r>
      <w:r w:rsidR="00EA05F3">
        <w:rPr>
          <w:rFonts w:ascii="Times New Roman" w:hAnsi="Times New Roman"/>
          <w:lang w:val="sr-Cyrl-CS"/>
        </w:rPr>
        <w:t>г</w:t>
      </w:r>
      <w:r w:rsidR="000527E1">
        <w:rPr>
          <w:rFonts w:ascii="Times New Roman" w:hAnsi="Times New Roman"/>
          <w:lang w:val="sr-Cyrl-CS"/>
        </w:rPr>
        <w:t>одину</w:t>
      </w:r>
      <w:r w:rsidR="00EA05F3">
        <w:rPr>
          <w:rFonts w:ascii="Times New Roman" w:hAnsi="Times New Roman"/>
          <w:lang w:val="sr-Cyrl-CS"/>
        </w:rPr>
        <w:t>,</w:t>
      </w:r>
      <w:r w:rsidR="000527E1">
        <w:rPr>
          <w:rFonts w:ascii="Times New Roman" w:hAnsi="Times New Roman"/>
          <w:lang w:val="sr-Cyrl-CS"/>
        </w:rPr>
        <w:t xml:space="preserve">  </w:t>
      </w:r>
      <w:hyperlink r:id="rId55" w:history="1">
        <w:r w:rsidR="000527E1" w:rsidRPr="000527E1">
          <w:rPr>
            <w:rStyle w:val="Hyperlink"/>
            <w:rFonts w:ascii="Times New Roman" w:hAnsi="Times New Roman"/>
            <w:lang w:val="sr-Cyrl-CS"/>
          </w:rPr>
          <w:t>2013.</w:t>
        </w:r>
      </w:hyperlink>
      <w:r w:rsidR="000527E1">
        <w:rPr>
          <w:rFonts w:ascii="Times New Roman" w:hAnsi="Times New Roman"/>
          <w:lang w:val="sr-Cyrl-CS"/>
        </w:rPr>
        <w:t xml:space="preserve"> </w:t>
      </w:r>
      <w:r w:rsidR="00EA05F3">
        <w:rPr>
          <w:rFonts w:ascii="Times New Roman" w:hAnsi="Times New Roman"/>
          <w:lang w:val="sr-Cyrl-CS"/>
        </w:rPr>
        <w:t>г</w:t>
      </w:r>
      <w:r w:rsidR="000527E1">
        <w:rPr>
          <w:rFonts w:ascii="Times New Roman" w:hAnsi="Times New Roman"/>
          <w:lang w:val="sr-Cyrl-CS"/>
        </w:rPr>
        <w:t>одину</w:t>
      </w:r>
      <w:r w:rsidR="00EA05F3">
        <w:rPr>
          <w:rFonts w:ascii="Times New Roman" w:hAnsi="Times New Roman"/>
          <w:lang w:val="sr-Cyrl-CS"/>
        </w:rPr>
        <w:t xml:space="preserve">,  </w:t>
      </w:r>
      <w:hyperlink r:id="rId56" w:history="1">
        <w:r w:rsidR="00EA05F3" w:rsidRPr="00704BA9">
          <w:rPr>
            <w:rStyle w:val="Hyperlink"/>
            <w:rFonts w:ascii="Times New Roman" w:hAnsi="Times New Roman"/>
            <w:lang w:val="sr-Cyrl-CS"/>
          </w:rPr>
          <w:t>2014. годину</w:t>
        </w:r>
      </w:hyperlink>
      <w:r w:rsidR="00477906">
        <w:rPr>
          <w:rFonts w:ascii="Times New Roman" w:hAnsi="Times New Roman"/>
          <w:lang w:val="sr-Cyrl-CS"/>
        </w:rPr>
        <w:t xml:space="preserve"> ,</w:t>
      </w:r>
      <w:r w:rsidR="00EA05F3">
        <w:rPr>
          <w:rFonts w:ascii="Times New Roman" w:hAnsi="Times New Roman"/>
          <w:lang w:val="sr-Cyrl-CS"/>
        </w:rPr>
        <w:t xml:space="preserve"> </w:t>
      </w:r>
      <w:hyperlink r:id="rId57" w:history="1">
        <w:r w:rsidR="00EA05F3" w:rsidRPr="004F0593">
          <w:rPr>
            <w:rStyle w:val="Hyperlink"/>
            <w:rFonts w:ascii="Times New Roman" w:hAnsi="Times New Roman"/>
            <w:lang w:val="sr-Cyrl-CS"/>
          </w:rPr>
          <w:t>2015</w:t>
        </w:r>
      </w:hyperlink>
      <w:r w:rsidR="00EA05F3">
        <w:rPr>
          <w:rFonts w:ascii="Times New Roman" w:hAnsi="Times New Roman"/>
          <w:lang w:val="sr-Cyrl-CS"/>
        </w:rPr>
        <w:t xml:space="preserve">. </w:t>
      </w:r>
      <w:r w:rsidR="00477906">
        <w:rPr>
          <w:rFonts w:ascii="Times New Roman" w:hAnsi="Times New Roman"/>
          <w:lang w:val="sr-Cyrl-CS"/>
        </w:rPr>
        <w:t>г</w:t>
      </w:r>
      <w:r w:rsidR="00EA05F3">
        <w:rPr>
          <w:rFonts w:ascii="Times New Roman" w:hAnsi="Times New Roman"/>
          <w:lang w:val="sr-Cyrl-CS"/>
        </w:rPr>
        <w:t>одину</w:t>
      </w:r>
      <w:r w:rsidR="00477906">
        <w:rPr>
          <w:rFonts w:ascii="Times New Roman" w:hAnsi="Times New Roman"/>
          <w:lang w:val="sr-Cyrl-CS"/>
        </w:rPr>
        <w:t xml:space="preserve"> и </w:t>
      </w:r>
      <w:hyperlink r:id="rId58" w:history="1">
        <w:r w:rsidR="00477906" w:rsidRPr="00477906">
          <w:rPr>
            <w:rStyle w:val="Hyperlink"/>
            <w:rFonts w:ascii="Times New Roman" w:hAnsi="Times New Roman"/>
            <w:lang w:val="sr-Cyrl-CS"/>
          </w:rPr>
          <w:t>2016. годину</w:t>
        </w:r>
      </w:hyperlink>
      <w:r w:rsidR="00EA05F3">
        <w:rPr>
          <w:rFonts w:ascii="Times New Roman" w:hAnsi="Times New Roman"/>
          <w:lang w:val="sr-Cyrl-CS"/>
        </w:rPr>
        <w:t>.</w:t>
      </w:r>
    </w:p>
    <w:p w:rsidR="0022137D" w:rsidRDefault="0022137D" w:rsidP="0022137D">
      <w:pPr>
        <w:pStyle w:val="Heading1"/>
        <w:rPr>
          <w:rFonts w:ascii="Times New Roman" w:hAnsi="Times New Roman"/>
          <w:sz w:val="22"/>
          <w:szCs w:val="22"/>
          <w:lang w:val="sr-Cyrl-CS"/>
        </w:rPr>
      </w:pPr>
      <w:bookmarkStart w:id="15" w:name="_Toc378253968"/>
      <w:r w:rsidRPr="00EC022A">
        <w:rPr>
          <w:rFonts w:ascii="Times New Roman" w:hAnsi="Times New Roman"/>
          <w:sz w:val="22"/>
          <w:szCs w:val="22"/>
        </w:rPr>
        <w:t>XIII</w:t>
      </w:r>
      <w:r w:rsidRPr="00EC022A">
        <w:rPr>
          <w:rFonts w:ascii="Times New Roman" w:hAnsi="Times New Roman"/>
          <w:sz w:val="22"/>
          <w:szCs w:val="22"/>
          <w:lang w:val="sr-Cyrl-CS"/>
        </w:rPr>
        <w:t>. ПОДАЦИ О ЈАВНИМ НАБАВКАМА</w:t>
      </w:r>
      <w:bookmarkEnd w:id="15"/>
      <w:r w:rsidRPr="00EC022A">
        <w:rPr>
          <w:rFonts w:ascii="Times New Roman" w:hAnsi="Times New Roman"/>
          <w:sz w:val="22"/>
          <w:szCs w:val="22"/>
          <w:lang w:val="sr-Cyrl-CS"/>
        </w:rPr>
        <w:t xml:space="preserve"> </w:t>
      </w:r>
    </w:p>
    <w:p w:rsidR="000A6A7C" w:rsidRPr="001F4227" w:rsidRDefault="000A6A7C" w:rsidP="000A6A7C">
      <w:pPr>
        <w:rPr>
          <w:sz w:val="16"/>
          <w:szCs w:val="16"/>
          <w:lang w:val="sr-Cyrl-CS"/>
        </w:rPr>
      </w:pPr>
    </w:p>
    <w:p w:rsidR="00E303DD" w:rsidRDefault="008F79CF" w:rsidP="0093535A">
      <w:pPr>
        <w:spacing w:after="0" w:line="240" w:lineRule="auto"/>
        <w:rPr>
          <w:rFonts w:ascii="Times New Roman" w:hAnsi="Times New Roman"/>
          <w:lang w:val="sr-Cyrl-CS"/>
        </w:rPr>
      </w:pPr>
      <w:r>
        <w:rPr>
          <w:rFonts w:ascii="Times New Roman" w:hAnsi="Times New Roman"/>
          <w:lang w:val="sr-Cyrl-CS"/>
        </w:rPr>
        <w:t>У 2013. години Агенција није спровела ниједан поступак јавне набавке.</w:t>
      </w:r>
      <w:r w:rsidR="00E303DD">
        <w:rPr>
          <w:rFonts w:ascii="Times New Roman" w:hAnsi="Times New Roman"/>
          <w:lang w:val="sr-Cyrl-CS"/>
        </w:rPr>
        <w:t xml:space="preserve"> </w:t>
      </w:r>
    </w:p>
    <w:p w:rsidR="0021580F" w:rsidRDefault="000A6A7C" w:rsidP="0021580F">
      <w:pPr>
        <w:spacing w:after="0" w:line="240" w:lineRule="auto"/>
        <w:rPr>
          <w:rFonts w:ascii="Times New Roman" w:hAnsi="Times New Roman"/>
          <w:lang w:val="sr-Cyrl-CS"/>
        </w:rPr>
      </w:pPr>
      <w:r>
        <w:rPr>
          <w:rFonts w:ascii="Times New Roman" w:hAnsi="Times New Roman"/>
          <w:lang w:val="sr-Cyrl-CS"/>
        </w:rPr>
        <w:t>Све н</w:t>
      </w:r>
      <w:r w:rsidR="0021580F">
        <w:rPr>
          <w:rFonts w:ascii="Times New Roman" w:hAnsi="Times New Roman"/>
          <w:lang w:val="sr-Cyrl-CS"/>
        </w:rPr>
        <w:t>абавке које је током 2</w:t>
      </w:r>
      <w:r>
        <w:rPr>
          <w:rFonts w:ascii="Times New Roman" w:hAnsi="Times New Roman"/>
          <w:lang w:val="sr-Cyrl-CS"/>
        </w:rPr>
        <w:t>013. године спроводила Агенција</w:t>
      </w:r>
      <w:r w:rsidR="0021580F">
        <w:rPr>
          <w:rFonts w:ascii="Times New Roman" w:hAnsi="Times New Roman"/>
          <w:lang w:val="sr-Cyrl-CS"/>
        </w:rPr>
        <w:t xml:space="preserve"> су испод вредности на које се примењује Закон о јавним набавкама.</w:t>
      </w:r>
    </w:p>
    <w:p w:rsidR="0021580F" w:rsidRDefault="0021580F" w:rsidP="0093535A">
      <w:pPr>
        <w:spacing w:after="0" w:line="240" w:lineRule="auto"/>
        <w:rPr>
          <w:rFonts w:ascii="Times New Roman" w:hAnsi="Times New Roman"/>
          <w:lang w:val="sr-Cyrl-CS"/>
        </w:rPr>
      </w:pPr>
    </w:p>
    <w:p w:rsidR="0093535A" w:rsidRDefault="00081978" w:rsidP="0093535A">
      <w:pPr>
        <w:spacing w:after="0" w:line="240" w:lineRule="auto"/>
        <w:jc w:val="both"/>
        <w:rPr>
          <w:rFonts w:ascii="Times New Roman" w:hAnsi="Times New Roman"/>
          <w:lang w:val="sr-Cyrl-CS"/>
        </w:rPr>
      </w:pPr>
      <w:hyperlink r:id="rId59" w:history="1">
        <w:r w:rsidR="0093535A" w:rsidRPr="000527E1">
          <w:rPr>
            <w:rStyle w:val="Hyperlink"/>
            <w:rFonts w:ascii="Times New Roman" w:hAnsi="Times New Roman"/>
            <w:lang w:val="sr-Cyrl-CS"/>
          </w:rPr>
          <w:t>План јавних набавки за 2014. годину</w:t>
        </w:r>
      </w:hyperlink>
      <w:r w:rsidR="0093535A">
        <w:rPr>
          <w:rFonts w:ascii="Times New Roman" w:hAnsi="Times New Roman"/>
          <w:lang w:val="sr-Cyrl-CS"/>
        </w:rPr>
        <w:t xml:space="preserve"> објављен је на интернет страници Агенције.</w:t>
      </w:r>
    </w:p>
    <w:p w:rsidR="005B551F" w:rsidRPr="005A3255" w:rsidRDefault="00081978" w:rsidP="0093535A">
      <w:pPr>
        <w:spacing w:after="0" w:line="240" w:lineRule="auto"/>
        <w:jc w:val="both"/>
        <w:rPr>
          <w:rFonts w:ascii="Times New Roman" w:hAnsi="Times New Roman"/>
          <w:lang w:val="sr-Cyrl-CS"/>
        </w:rPr>
      </w:pPr>
      <w:hyperlink r:id="rId60" w:history="1">
        <w:r w:rsidR="005B551F" w:rsidRPr="005A3255">
          <w:rPr>
            <w:rStyle w:val="Hyperlink"/>
            <w:rFonts w:ascii="Times New Roman" w:hAnsi="Times New Roman"/>
            <w:lang w:val="sr-Cyrl-CS"/>
          </w:rPr>
          <w:t>План јавних набавки за 2015. годину</w:t>
        </w:r>
      </w:hyperlink>
      <w:r w:rsidR="005B551F" w:rsidRPr="005A3255">
        <w:rPr>
          <w:rFonts w:ascii="Times New Roman" w:hAnsi="Times New Roman"/>
          <w:lang w:val="sr-Cyrl-CS"/>
        </w:rPr>
        <w:t xml:space="preserve"> објављен је на интернет страници Агенције.</w:t>
      </w:r>
    </w:p>
    <w:p w:rsidR="005B551F" w:rsidRDefault="00081978" w:rsidP="005B551F">
      <w:pPr>
        <w:spacing w:after="0" w:line="240" w:lineRule="auto"/>
        <w:jc w:val="both"/>
        <w:rPr>
          <w:rFonts w:ascii="Times New Roman" w:hAnsi="Times New Roman"/>
          <w:lang w:val="sr-Cyrl-CS"/>
        </w:rPr>
      </w:pPr>
      <w:hyperlink r:id="rId61" w:history="1">
        <w:r w:rsidR="005B551F" w:rsidRPr="003B0F24">
          <w:rPr>
            <w:rStyle w:val="Hyperlink"/>
            <w:rFonts w:ascii="Times New Roman" w:hAnsi="Times New Roman"/>
            <w:lang w:val="sr-Cyrl-CS"/>
          </w:rPr>
          <w:t>План јавних набавки за 2016. годину</w:t>
        </w:r>
      </w:hyperlink>
      <w:r w:rsidR="005B551F">
        <w:rPr>
          <w:rFonts w:ascii="Times New Roman" w:hAnsi="Times New Roman"/>
          <w:lang w:val="sr-Cyrl-CS"/>
        </w:rPr>
        <w:t xml:space="preserve"> објављен је на интернет страници Агенције.</w:t>
      </w:r>
    </w:p>
    <w:p w:rsidR="001A5D36" w:rsidRDefault="00081978" w:rsidP="005B551F">
      <w:pPr>
        <w:spacing w:after="0" w:line="240" w:lineRule="auto"/>
        <w:jc w:val="both"/>
        <w:rPr>
          <w:rFonts w:ascii="Times New Roman" w:hAnsi="Times New Roman"/>
          <w:lang w:val="sr-Cyrl-CS"/>
        </w:rPr>
      </w:pPr>
      <w:hyperlink r:id="rId62" w:history="1">
        <w:r w:rsidR="001A5D36" w:rsidRPr="001A5D36">
          <w:rPr>
            <w:rStyle w:val="Hyperlink"/>
            <w:rFonts w:ascii="Times New Roman" w:hAnsi="Times New Roman"/>
            <w:lang w:val="sr-Cyrl-CS"/>
          </w:rPr>
          <w:t>План јавних набавки за 2017. годину</w:t>
        </w:r>
      </w:hyperlink>
      <w:r w:rsidR="001A5D36" w:rsidRPr="001A5D36">
        <w:rPr>
          <w:rFonts w:ascii="Times New Roman" w:hAnsi="Times New Roman"/>
          <w:lang w:val="sr-Cyrl-CS"/>
        </w:rPr>
        <w:t xml:space="preserve"> објављен је на интернет страници Агенције.</w:t>
      </w:r>
    </w:p>
    <w:p w:rsidR="00477906" w:rsidRDefault="00081978" w:rsidP="005B551F">
      <w:pPr>
        <w:spacing w:after="0" w:line="240" w:lineRule="auto"/>
        <w:jc w:val="both"/>
        <w:rPr>
          <w:rFonts w:ascii="Times New Roman" w:hAnsi="Times New Roman"/>
          <w:lang w:val="sr-Cyrl-CS"/>
        </w:rPr>
      </w:pPr>
      <w:hyperlink r:id="rId63" w:history="1">
        <w:r w:rsidR="00477906" w:rsidRPr="00477906">
          <w:rPr>
            <w:rStyle w:val="Hyperlink"/>
            <w:rFonts w:ascii="Times New Roman" w:hAnsi="Times New Roman"/>
            <w:lang w:val="sr-Cyrl-CS"/>
          </w:rPr>
          <w:t>План јавних набавки за 2018. годину</w:t>
        </w:r>
      </w:hyperlink>
      <w:r w:rsidR="00477906">
        <w:rPr>
          <w:rFonts w:ascii="Times New Roman" w:hAnsi="Times New Roman"/>
          <w:lang w:val="sr-Cyrl-CS"/>
        </w:rPr>
        <w:t xml:space="preserve"> </w:t>
      </w:r>
      <w:r w:rsidR="00477906" w:rsidRPr="001A5D36">
        <w:rPr>
          <w:rFonts w:ascii="Times New Roman" w:hAnsi="Times New Roman"/>
          <w:lang w:val="sr-Cyrl-CS"/>
        </w:rPr>
        <w:t>објављен је на интернет страници Агенције</w:t>
      </w:r>
    </w:p>
    <w:p w:rsidR="000527E1" w:rsidRDefault="00081978" w:rsidP="0093535A">
      <w:pPr>
        <w:spacing w:after="0" w:line="240" w:lineRule="auto"/>
        <w:jc w:val="both"/>
        <w:rPr>
          <w:rFonts w:ascii="Times New Roman" w:hAnsi="Times New Roman"/>
          <w:lang w:val="sr-Cyrl-CS"/>
        </w:rPr>
      </w:pPr>
      <w:hyperlink r:id="rId64" w:history="1">
        <w:r w:rsidR="000527E1" w:rsidRPr="000527E1">
          <w:rPr>
            <w:rStyle w:val="Hyperlink"/>
            <w:rFonts w:ascii="Times New Roman" w:hAnsi="Times New Roman"/>
            <w:lang w:val="sr-Cyrl-CS"/>
          </w:rPr>
          <w:t>Евиденција о спроведеним поступцима јавне набавке у 2014. години</w:t>
        </w:r>
      </w:hyperlink>
      <w:r w:rsidR="000527E1">
        <w:rPr>
          <w:rFonts w:ascii="Times New Roman" w:hAnsi="Times New Roman"/>
          <w:lang w:val="sr-Cyrl-CS"/>
        </w:rPr>
        <w:t xml:space="preserve"> је објављена на интернет страници Агенције.</w:t>
      </w:r>
    </w:p>
    <w:p w:rsidR="00B04AE4" w:rsidRDefault="00081978" w:rsidP="00B04AE4">
      <w:pPr>
        <w:spacing w:after="0" w:line="240" w:lineRule="auto"/>
        <w:jc w:val="both"/>
        <w:rPr>
          <w:rFonts w:ascii="Times New Roman" w:hAnsi="Times New Roman"/>
          <w:lang w:val="sr-Cyrl-CS"/>
        </w:rPr>
      </w:pPr>
      <w:hyperlink r:id="rId65" w:history="1">
        <w:r w:rsidR="00B04AE4" w:rsidRPr="005D2DC4">
          <w:rPr>
            <w:rStyle w:val="Hyperlink"/>
            <w:rFonts w:ascii="Times New Roman" w:hAnsi="Times New Roman"/>
            <w:lang w:val="sr-Cyrl-CS"/>
          </w:rPr>
          <w:t>Евиденција о спроведеним поступцима јавне набавке у 201</w:t>
        </w:r>
        <w:r w:rsidR="00B04AE4" w:rsidRPr="005D2DC4">
          <w:rPr>
            <w:rStyle w:val="Hyperlink"/>
            <w:rFonts w:ascii="Times New Roman" w:hAnsi="Times New Roman"/>
            <w:lang w:val="sr-Latn-RS"/>
          </w:rPr>
          <w:t>5</w:t>
        </w:r>
        <w:r w:rsidR="00B04AE4" w:rsidRPr="005D2DC4">
          <w:rPr>
            <w:rStyle w:val="Hyperlink"/>
            <w:rFonts w:ascii="Times New Roman" w:hAnsi="Times New Roman"/>
            <w:lang w:val="sr-Cyrl-CS"/>
          </w:rPr>
          <w:t>. години</w:t>
        </w:r>
      </w:hyperlink>
      <w:r w:rsidR="00B04AE4">
        <w:rPr>
          <w:rFonts w:ascii="Times New Roman" w:hAnsi="Times New Roman"/>
          <w:lang w:val="sr-Cyrl-CS"/>
        </w:rPr>
        <w:t xml:space="preserve"> је објављена на интернет страници Агенције.</w:t>
      </w:r>
    </w:p>
    <w:p w:rsidR="00186994" w:rsidRDefault="00186994" w:rsidP="00186994">
      <w:pPr>
        <w:spacing w:after="0" w:line="240" w:lineRule="auto"/>
        <w:jc w:val="both"/>
        <w:rPr>
          <w:rFonts w:ascii="Times New Roman" w:hAnsi="Times New Roman"/>
          <w:lang w:val="sr-Latn-RS"/>
        </w:rPr>
      </w:pPr>
      <w:r>
        <w:rPr>
          <w:rFonts w:ascii="Times New Roman" w:hAnsi="Times New Roman"/>
          <w:lang w:val="sr-Cyrl-CS"/>
        </w:rPr>
        <w:t>Спроведених поступака јавне набавке није било у 2016. години.</w:t>
      </w:r>
    </w:p>
    <w:p w:rsidR="009576FC" w:rsidRPr="00186994" w:rsidRDefault="00081978" w:rsidP="00B04AE4">
      <w:pPr>
        <w:spacing w:after="0" w:line="240" w:lineRule="auto"/>
        <w:jc w:val="both"/>
        <w:rPr>
          <w:rFonts w:ascii="Times New Roman" w:hAnsi="Times New Roman"/>
          <w:lang w:val="sr-Cyrl-CS"/>
        </w:rPr>
      </w:pPr>
      <w:hyperlink r:id="rId66" w:history="1">
        <w:r w:rsidR="00186994" w:rsidRPr="00BA018D">
          <w:rPr>
            <w:rStyle w:val="Hyperlink"/>
            <w:rFonts w:ascii="Times New Roman" w:hAnsi="Times New Roman"/>
            <w:lang w:val="sr-Cyrl-CS"/>
          </w:rPr>
          <w:t>Евиденција о спроведеним поступцима јавне набавке у 2017.</w:t>
        </w:r>
      </w:hyperlink>
      <w:r w:rsidR="00186994" w:rsidRPr="00186994">
        <w:rPr>
          <w:rFonts w:ascii="Times New Roman" w:hAnsi="Times New Roman"/>
          <w:lang w:val="sr-Cyrl-CS"/>
        </w:rPr>
        <w:t xml:space="preserve"> години је објављена на интернет страници Агенције.</w:t>
      </w:r>
    </w:p>
    <w:p w:rsidR="0022137D" w:rsidRDefault="0022137D" w:rsidP="0022137D">
      <w:pPr>
        <w:pStyle w:val="Heading1"/>
        <w:rPr>
          <w:rFonts w:ascii="Times New Roman" w:hAnsi="Times New Roman"/>
          <w:sz w:val="22"/>
          <w:szCs w:val="22"/>
          <w:lang w:val="sr-Cyrl-CS"/>
        </w:rPr>
      </w:pPr>
      <w:bookmarkStart w:id="16" w:name="_Toc378253969"/>
      <w:r w:rsidRPr="00EC022A">
        <w:rPr>
          <w:rFonts w:ascii="Times New Roman" w:hAnsi="Times New Roman"/>
          <w:sz w:val="22"/>
          <w:szCs w:val="22"/>
        </w:rPr>
        <w:t>XIV</w:t>
      </w:r>
      <w:r w:rsidRPr="00EC022A">
        <w:rPr>
          <w:rFonts w:ascii="Times New Roman" w:hAnsi="Times New Roman"/>
          <w:sz w:val="22"/>
          <w:szCs w:val="22"/>
          <w:lang w:val="sr-Cyrl-CS"/>
        </w:rPr>
        <w:t>. ПОДАЦИ О ДРЖАВНОЈ ПОМОЋИ</w:t>
      </w:r>
      <w:bookmarkEnd w:id="16"/>
    </w:p>
    <w:p w:rsidR="00726A26" w:rsidRPr="00726A26" w:rsidRDefault="00726A26" w:rsidP="00726A26">
      <w:pPr>
        <w:rPr>
          <w:lang w:val="sr-Cyrl-CS"/>
        </w:rPr>
      </w:pPr>
    </w:p>
    <w:p w:rsidR="00D75A56" w:rsidRDefault="0022137D" w:rsidP="00D75A56">
      <w:pPr>
        <w:spacing w:after="120"/>
        <w:jc w:val="both"/>
        <w:rPr>
          <w:rFonts w:ascii="Times New Roman" w:hAnsi="Times New Roman"/>
          <w:lang w:val="sr-Cyrl-CS"/>
        </w:rPr>
      </w:pPr>
      <w:r w:rsidRPr="00EC022A">
        <w:rPr>
          <w:rFonts w:ascii="Times New Roman" w:hAnsi="Times New Roman"/>
          <w:lang w:val="sr-Cyrl-CS"/>
        </w:rPr>
        <w:t>Агенција није додељивала нити тренутно додељује државну помоћ у било којем облику (трансфери, субвенције, дотације, донације, учешће у финансирању пројеката, кредити под повлашћеним условима, ослобађање од плаћања накнада, уступање средстава и слично).</w:t>
      </w:r>
    </w:p>
    <w:p w:rsidR="00762E61" w:rsidRPr="00B00CBA" w:rsidRDefault="00762E61" w:rsidP="00762E61">
      <w:pPr>
        <w:keepNext/>
        <w:keepLines/>
        <w:spacing w:before="480" w:after="0"/>
        <w:jc w:val="both"/>
        <w:outlineLvl w:val="0"/>
        <w:rPr>
          <w:rFonts w:ascii="Times New Roman" w:hAnsi="Times New Roman"/>
          <w:b/>
          <w:bCs/>
        </w:rPr>
      </w:pPr>
      <w:bookmarkStart w:id="17" w:name="_Toc378253970"/>
      <w:r w:rsidRPr="00B00CBA">
        <w:rPr>
          <w:rFonts w:ascii="Times New Roman" w:hAnsi="Times New Roman"/>
          <w:b/>
          <w:bCs/>
        </w:rPr>
        <w:lastRenderedPageBreak/>
        <w:t>XV. ПОДАЦИ О ИСПЛАЋЕНИМ ПЛАТАМА, ЗАРАДАМА И ДРУГИМ ПРИМАЊИМА</w:t>
      </w:r>
      <w:bookmarkEnd w:id="17"/>
    </w:p>
    <w:p w:rsidR="00762E61" w:rsidRPr="00D040C1" w:rsidRDefault="00762E61" w:rsidP="00762E61">
      <w:pPr>
        <w:spacing w:after="0"/>
        <w:jc w:val="center"/>
        <w:rPr>
          <w:rFonts w:ascii="Times New Roman" w:hAnsi="Times New Roman"/>
          <w:b/>
          <w:sz w:val="16"/>
          <w:szCs w:val="16"/>
          <w:lang w:val="sr-Cyrl-CS"/>
        </w:rPr>
      </w:pPr>
    </w:p>
    <w:p w:rsidR="00762E61" w:rsidRPr="00B00CBA" w:rsidRDefault="00762E61" w:rsidP="00762E61">
      <w:pPr>
        <w:spacing w:after="0"/>
        <w:jc w:val="center"/>
        <w:rPr>
          <w:rFonts w:ascii="Times New Roman" w:hAnsi="Times New Roman"/>
          <w:b/>
        </w:rPr>
      </w:pPr>
      <w:r w:rsidRPr="00B00CBA">
        <w:rPr>
          <w:rFonts w:ascii="Times New Roman" w:hAnsi="Times New Roman"/>
          <w:b/>
        </w:rPr>
        <w:t>ЗАРА</w:t>
      </w:r>
      <w:r>
        <w:rPr>
          <w:rFonts w:ascii="Times New Roman" w:hAnsi="Times New Roman"/>
          <w:b/>
        </w:rPr>
        <w:t>ДЕ, СТРУКТУРА и БРОЈ ЗАПОСЛЕНИХ</w:t>
      </w:r>
      <w:r>
        <w:rPr>
          <w:rFonts w:ascii="Times New Roman" w:hAnsi="Times New Roman"/>
          <w:b/>
          <w:lang w:val="sr-Cyrl-RS"/>
        </w:rPr>
        <w:t xml:space="preserve"> </w:t>
      </w:r>
      <w:r w:rsidRPr="00B00CBA">
        <w:rPr>
          <w:rFonts w:ascii="Times New Roman" w:hAnsi="Times New Roman"/>
          <w:b/>
        </w:rPr>
        <w:t xml:space="preserve">АЗУС-а </w:t>
      </w:r>
    </w:p>
    <w:p w:rsidR="00762E61" w:rsidRPr="00B00CBA" w:rsidRDefault="00762E61" w:rsidP="00762E61">
      <w:pPr>
        <w:spacing w:after="0"/>
        <w:rPr>
          <w:rFonts w:ascii="Times New Roman" w:hAnsi="Times New Roman"/>
          <w:sz w:val="16"/>
          <w:szCs w:val="16"/>
        </w:rPr>
      </w:pPr>
    </w:p>
    <w:p w:rsidR="00762E61" w:rsidRPr="00D040C1" w:rsidRDefault="00762E61" w:rsidP="00762E61">
      <w:pPr>
        <w:spacing w:after="0"/>
        <w:jc w:val="center"/>
        <w:rPr>
          <w:rFonts w:ascii="Times New Roman" w:hAnsi="Times New Roman"/>
          <w:u w:val="single"/>
        </w:rPr>
      </w:pPr>
      <w:proofErr w:type="gramStart"/>
      <w:r w:rsidRPr="00B00CBA">
        <w:rPr>
          <w:rFonts w:ascii="Times New Roman" w:hAnsi="Times New Roman"/>
          <w:u w:val="single"/>
        </w:rPr>
        <w:t xml:space="preserve">УКУПНО ИСПЛАЋЕНА МАСА БРУТО </w:t>
      </w:r>
      <w:r>
        <w:rPr>
          <w:rFonts w:ascii="Times New Roman" w:hAnsi="Times New Roman"/>
          <w:u w:val="single"/>
        </w:rPr>
        <w:t xml:space="preserve">ЗАРАДE </w:t>
      </w:r>
      <w:r w:rsidRPr="00B00CBA">
        <w:rPr>
          <w:rFonts w:ascii="Times New Roman" w:hAnsi="Times New Roman"/>
          <w:u w:val="single"/>
        </w:rPr>
        <w:t>ЗА 201</w:t>
      </w:r>
      <w:r>
        <w:rPr>
          <w:rFonts w:ascii="Times New Roman" w:hAnsi="Times New Roman"/>
          <w:u w:val="single"/>
        </w:rPr>
        <w:t>7</w:t>
      </w:r>
      <w:r w:rsidRPr="00B00CBA">
        <w:rPr>
          <w:rFonts w:ascii="Times New Roman" w:hAnsi="Times New Roman"/>
          <w:u w:val="single"/>
          <w:lang w:val="sr-Cyrl-RS"/>
        </w:rPr>
        <w:t>.</w:t>
      </w:r>
      <w:proofErr w:type="gramEnd"/>
      <w:r w:rsidRPr="00B00CBA">
        <w:rPr>
          <w:rFonts w:ascii="Times New Roman" w:hAnsi="Times New Roman"/>
          <w:u w:val="single"/>
        </w:rPr>
        <w:t xml:space="preserve"> ГОДИН</w:t>
      </w:r>
      <w:r w:rsidRPr="00B00CBA">
        <w:rPr>
          <w:rFonts w:ascii="Times New Roman" w:hAnsi="Times New Roman"/>
          <w:u w:val="single"/>
          <w:lang w:val="sr-Cyrl-RS"/>
        </w:rPr>
        <w:t>У</w:t>
      </w:r>
    </w:p>
    <w:p w:rsidR="00762E61" w:rsidRPr="00B00CBA" w:rsidRDefault="00762E61" w:rsidP="00762E61">
      <w:pPr>
        <w:spacing w:after="0"/>
        <w:rPr>
          <w:rFonts w:ascii="Times New Roman" w:hAnsi="Times New Roman"/>
          <w:strike/>
          <w:sz w:val="16"/>
          <w:szCs w:val="16"/>
        </w:rPr>
      </w:pPr>
    </w:p>
    <w:p w:rsidR="00762E61" w:rsidRPr="00D040C1" w:rsidRDefault="00762E61" w:rsidP="00762E61">
      <w:pPr>
        <w:spacing w:after="0"/>
        <w:jc w:val="center"/>
        <w:rPr>
          <w:rFonts w:ascii="Times New Roman" w:hAnsi="Times New Roman"/>
          <w:b/>
          <w:sz w:val="24"/>
          <w:szCs w:val="24"/>
          <w:lang w:val="sr-Cyrl-RS"/>
        </w:rPr>
      </w:pPr>
      <w:r>
        <w:rPr>
          <w:rFonts w:ascii="Times New Roman" w:hAnsi="Times New Roman"/>
          <w:b/>
          <w:sz w:val="24"/>
          <w:szCs w:val="24"/>
          <w:lang w:val="sr-Cyrl-RS"/>
        </w:rPr>
        <w:t>13.</w:t>
      </w:r>
      <w:r>
        <w:rPr>
          <w:rFonts w:ascii="Times New Roman" w:hAnsi="Times New Roman"/>
          <w:b/>
          <w:sz w:val="24"/>
          <w:szCs w:val="24"/>
        </w:rPr>
        <w:t>612</w:t>
      </w:r>
      <w:r>
        <w:rPr>
          <w:rFonts w:ascii="Times New Roman" w:hAnsi="Times New Roman"/>
          <w:b/>
          <w:sz w:val="24"/>
          <w:szCs w:val="24"/>
          <w:lang w:val="sr-Cyrl-RS"/>
        </w:rPr>
        <w:t>.</w:t>
      </w:r>
      <w:r>
        <w:rPr>
          <w:rFonts w:ascii="Times New Roman" w:hAnsi="Times New Roman"/>
          <w:b/>
          <w:sz w:val="24"/>
          <w:szCs w:val="24"/>
        </w:rPr>
        <w:t>375</w:t>
      </w:r>
      <w:r>
        <w:rPr>
          <w:rFonts w:ascii="Times New Roman" w:hAnsi="Times New Roman"/>
          <w:b/>
          <w:sz w:val="24"/>
          <w:szCs w:val="24"/>
          <w:lang w:val="sr-Cyrl-RS"/>
        </w:rPr>
        <w:t>,4</w:t>
      </w:r>
      <w:r>
        <w:rPr>
          <w:rFonts w:ascii="Times New Roman" w:hAnsi="Times New Roman"/>
          <w:b/>
          <w:sz w:val="24"/>
          <w:szCs w:val="24"/>
        </w:rPr>
        <w:t xml:space="preserve">6 </w:t>
      </w:r>
      <w:r>
        <w:rPr>
          <w:rFonts w:ascii="Times New Roman" w:hAnsi="Times New Roman"/>
          <w:b/>
          <w:sz w:val="24"/>
          <w:szCs w:val="24"/>
          <w:lang w:val="sr-Cyrl-RS"/>
        </w:rPr>
        <w:t>динара</w:t>
      </w:r>
    </w:p>
    <w:p w:rsidR="00762E61" w:rsidRPr="00B00CBA" w:rsidRDefault="00762E61" w:rsidP="00762E61">
      <w:pPr>
        <w:spacing w:after="0"/>
        <w:jc w:val="both"/>
        <w:rPr>
          <w:rFonts w:ascii="Times New Roman" w:hAnsi="Times New Roman"/>
          <w:sz w:val="16"/>
          <w:szCs w:val="16"/>
          <w:lang w:val="sr-Cyrl-RS"/>
        </w:rPr>
      </w:pPr>
      <w:r w:rsidRPr="00B00CBA">
        <w:rPr>
          <w:rFonts w:ascii="Times New Roman" w:hAnsi="Times New Roman"/>
        </w:rPr>
        <w:t>Напомена: презентиран износ респектуј</w:t>
      </w:r>
      <w:r w:rsidRPr="00B00CBA">
        <w:rPr>
          <w:rFonts w:ascii="Times New Roman" w:hAnsi="Times New Roman"/>
          <w:lang w:val="sr-Cyrl-RS"/>
        </w:rPr>
        <w:t>е</w:t>
      </w:r>
      <w:r w:rsidRPr="00B00CBA">
        <w:rPr>
          <w:rFonts w:ascii="Times New Roman" w:hAnsi="Times New Roman"/>
        </w:rPr>
        <w:t xml:space="preserve"> износе</w:t>
      </w:r>
      <w:r w:rsidRPr="00B00CBA">
        <w:rPr>
          <w:rFonts w:ascii="Times New Roman" w:hAnsi="Times New Roman"/>
          <w:lang w:val="sr-Cyrl-RS"/>
        </w:rPr>
        <w:t xml:space="preserve"> укупно исплаћених </w:t>
      </w:r>
      <w:r w:rsidRPr="00B00CBA">
        <w:rPr>
          <w:rFonts w:ascii="Times New Roman" w:hAnsi="Times New Roman"/>
        </w:rPr>
        <w:t xml:space="preserve">бруто зарада </w:t>
      </w:r>
      <w:r w:rsidRPr="00B00CBA">
        <w:rPr>
          <w:rFonts w:ascii="Times New Roman" w:hAnsi="Times New Roman"/>
          <w:lang w:val="sr-Cyrl-RS"/>
        </w:rPr>
        <w:t xml:space="preserve">у које нису укључени доприноси на терет послодавца. </w:t>
      </w:r>
    </w:p>
    <w:p w:rsidR="00762E61" w:rsidRPr="00B00CBA" w:rsidRDefault="00762E61" w:rsidP="00762E61">
      <w:pPr>
        <w:spacing w:after="0"/>
        <w:jc w:val="both"/>
        <w:rPr>
          <w:rFonts w:ascii="Times New Roman" w:hAnsi="Times New Roman"/>
          <w:color w:val="FF0000"/>
          <w:lang w:val="sr-Cyrl-RS"/>
        </w:rPr>
      </w:pPr>
    </w:p>
    <w:p w:rsidR="00762E61" w:rsidRPr="00B00CBA" w:rsidRDefault="00762E61" w:rsidP="00762E61">
      <w:pPr>
        <w:spacing w:after="0"/>
        <w:jc w:val="center"/>
        <w:rPr>
          <w:rFonts w:ascii="Times New Roman" w:hAnsi="Times New Roman"/>
          <w:u w:val="single"/>
          <w:lang w:val="sr-Cyrl-RS"/>
        </w:rPr>
      </w:pPr>
      <w:proofErr w:type="gramStart"/>
      <w:r w:rsidRPr="00B00CBA">
        <w:rPr>
          <w:rFonts w:ascii="Times New Roman" w:hAnsi="Times New Roman"/>
          <w:u w:val="single"/>
        </w:rPr>
        <w:t xml:space="preserve">НЕТО ЗАРАДА </w:t>
      </w:r>
      <w:r>
        <w:rPr>
          <w:rFonts w:ascii="Times New Roman" w:hAnsi="Times New Roman"/>
          <w:u w:val="single"/>
          <w:lang w:val="sr-Cyrl-RS"/>
        </w:rPr>
        <w:t xml:space="preserve">АЗУС-а </w:t>
      </w:r>
      <w:r w:rsidRPr="00B00CBA">
        <w:rPr>
          <w:rFonts w:ascii="Times New Roman" w:hAnsi="Times New Roman"/>
          <w:u w:val="single"/>
          <w:lang w:val="sr-Cyrl-RS"/>
        </w:rPr>
        <w:t xml:space="preserve">У ДЕЦЕМБРУ </w:t>
      </w:r>
      <w:r w:rsidRPr="00B00CBA">
        <w:rPr>
          <w:rFonts w:ascii="Times New Roman" w:hAnsi="Times New Roman"/>
          <w:u w:val="single"/>
        </w:rPr>
        <w:t>201</w:t>
      </w:r>
      <w:r>
        <w:rPr>
          <w:rFonts w:ascii="Times New Roman" w:hAnsi="Times New Roman"/>
          <w:u w:val="single"/>
        </w:rPr>
        <w:t>7</w:t>
      </w:r>
      <w:r w:rsidRPr="00B00CBA">
        <w:rPr>
          <w:rFonts w:ascii="Times New Roman" w:hAnsi="Times New Roman"/>
          <w:u w:val="single"/>
        </w:rPr>
        <w:t>.</w:t>
      </w:r>
      <w:proofErr w:type="gramEnd"/>
      <w:r w:rsidRPr="00B00CBA">
        <w:rPr>
          <w:rFonts w:ascii="Times New Roman" w:hAnsi="Times New Roman"/>
          <w:u w:val="single"/>
        </w:rPr>
        <w:t xml:space="preserve"> ГОДИН</w:t>
      </w:r>
      <w:r w:rsidRPr="00B00CBA">
        <w:rPr>
          <w:rFonts w:ascii="Times New Roman" w:hAnsi="Times New Roman"/>
          <w:u w:val="single"/>
          <w:lang w:val="sr-Cyrl-RS"/>
        </w:rPr>
        <w:t>Е</w:t>
      </w:r>
    </w:p>
    <w:p w:rsidR="00762E61" w:rsidRPr="00D040C1" w:rsidRDefault="00762E61" w:rsidP="00762E61">
      <w:pPr>
        <w:spacing w:after="0"/>
        <w:jc w:val="center"/>
        <w:rPr>
          <w:rFonts w:ascii="Times New Roman" w:hAnsi="Times New Roman"/>
          <w:sz w:val="16"/>
          <w:szCs w:val="16"/>
          <w:u w:val="single"/>
        </w:rPr>
      </w:pPr>
    </w:p>
    <w:p w:rsidR="00762E61" w:rsidRPr="00B00CBA" w:rsidRDefault="00762E61" w:rsidP="00762E61">
      <w:pPr>
        <w:spacing w:after="0"/>
        <w:rPr>
          <w:rFonts w:ascii="Times New Roman" w:hAnsi="Times New Roman"/>
          <w:lang w:val="sr-Cyrl-RS"/>
        </w:rPr>
      </w:pPr>
      <w:r w:rsidRPr="00B00CBA">
        <w:rPr>
          <w:rFonts w:ascii="Times New Roman" w:hAnsi="Times New Roman"/>
        </w:rPr>
        <w:t xml:space="preserve">1.РУКОВОДСТВО </w:t>
      </w:r>
    </w:p>
    <w:p w:rsidR="00762E61" w:rsidRPr="00B07D4D" w:rsidRDefault="00762E61" w:rsidP="00762E61">
      <w:pPr>
        <w:spacing w:after="0"/>
        <w:rPr>
          <w:rFonts w:ascii="Times New Roman" w:hAnsi="Times New Roman"/>
          <w:sz w:val="16"/>
          <w:szCs w:val="16"/>
          <w:lang w:val="sr-Cyrl-RS"/>
        </w:rPr>
      </w:pPr>
    </w:p>
    <w:p w:rsidR="00762E61" w:rsidRPr="00B00CBA" w:rsidRDefault="00762E61" w:rsidP="00762E61">
      <w:pPr>
        <w:spacing w:after="0"/>
        <w:rPr>
          <w:rFonts w:ascii="Times New Roman" w:hAnsi="Times New Roman"/>
          <w:lang w:val="sr-Cyrl-RS"/>
        </w:rPr>
      </w:pPr>
      <w:r w:rsidRPr="00B00CBA">
        <w:rPr>
          <w:rFonts w:ascii="Times New Roman" w:hAnsi="Times New Roman"/>
          <w:lang w:val="sr-Cyrl-RS"/>
        </w:rPr>
        <w:t xml:space="preserve">1 лице – вд директор. </w:t>
      </w:r>
    </w:p>
    <w:p w:rsidR="00762E61" w:rsidRPr="00B00CBA" w:rsidRDefault="00762E61" w:rsidP="00762E61">
      <w:pPr>
        <w:spacing w:after="0"/>
        <w:rPr>
          <w:rFonts w:ascii="Times New Roman" w:hAnsi="Times New Roman"/>
          <w:lang w:val="sr-Cyrl-RS"/>
        </w:rPr>
      </w:pPr>
      <w:r>
        <w:rPr>
          <w:rFonts w:ascii="Times New Roman" w:hAnsi="Times New Roman"/>
          <w:lang w:val="sr-Cyrl-RS"/>
        </w:rPr>
        <w:t>13</w:t>
      </w:r>
      <w:r>
        <w:rPr>
          <w:rFonts w:ascii="Times New Roman" w:hAnsi="Times New Roman"/>
        </w:rPr>
        <w:t>2</w:t>
      </w:r>
      <w:r>
        <w:rPr>
          <w:rFonts w:ascii="Times New Roman" w:hAnsi="Times New Roman"/>
          <w:lang w:val="sr-Cyrl-RS"/>
        </w:rPr>
        <w:t>.</w:t>
      </w:r>
      <w:r>
        <w:rPr>
          <w:rFonts w:ascii="Times New Roman" w:hAnsi="Times New Roman"/>
        </w:rPr>
        <w:t>430</w:t>
      </w:r>
      <w:r>
        <w:rPr>
          <w:rFonts w:ascii="Times New Roman" w:hAnsi="Times New Roman"/>
          <w:lang w:val="sr-Cyrl-RS"/>
        </w:rPr>
        <w:t>,20</w:t>
      </w:r>
      <w:r w:rsidRPr="00B00CBA">
        <w:rPr>
          <w:rFonts w:ascii="Times New Roman" w:hAnsi="Times New Roman"/>
        </w:rPr>
        <w:t xml:space="preserve"> </w:t>
      </w:r>
      <w:r w:rsidRPr="00B00CBA">
        <w:rPr>
          <w:rFonts w:ascii="Times New Roman" w:hAnsi="Times New Roman"/>
          <w:lang w:val="sr-Cyrl-RS"/>
        </w:rPr>
        <w:t>динара</w:t>
      </w:r>
      <w:r w:rsidRPr="00B00CBA">
        <w:rPr>
          <w:rFonts w:ascii="Times New Roman" w:hAnsi="Times New Roman"/>
        </w:rPr>
        <w:t xml:space="preserve"> </w:t>
      </w:r>
      <w:r w:rsidRPr="00B00CBA">
        <w:rPr>
          <w:rFonts w:ascii="Times New Roman" w:hAnsi="Times New Roman"/>
          <w:lang w:val="sr-Cyrl-RS"/>
        </w:rPr>
        <w:t>са укљученим износом који се одн</w:t>
      </w:r>
      <w:r>
        <w:rPr>
          <w:rFonts w:ascii="Times New Roman" w:hAnsi="Times New Roman"/>
          <w:lang w:val="sr-Cyrl-RS"/>
        </w:rPr>
        <w:t>оси на минули рад (радни стаж 1</w:t>
      </w:r>
      <w:r>
        <w:rPr>
          <w:rFonts w:ascii="Times New Roman" w:hAnsi="Times New Roman"/>
        </w:rPr>
        <w:t>8</w:t>
      </w:r>
      <w:r w:rsidRPr="00B00CBA">
        <w:rPr>
          <w:rFonts w:ascii="Times New Roman" w:hAnsi="Times New Roman"/>
          <w:lang w:val="sr-Cyrl-RS"/>
        </w:rPr>
        <w:t xml:space="preserve"> година). </w:t>
      </w:r>
    </w:p>
    <w:p w:rsidR="00762E61" w:rsidRPr="00B00CBA" w:rsidRDefault="00762E61" w:rsidP="00762E61">
      <w:pPr>
        <w:spacing w:after="0"/>
        <w:rPr>
          <w:rFonts w:ascii="Times New Roman" w:hAnsi="Times New Roman"/>
          <w:color w:val="FF0000"/>
          <w:sz w:val="16"/>
          <w:szCs w:val="16"/>
        </w:rPr>
      </w:pPr>
    </w:p>
    <w:p w:rsidR="00762E61" w:rsidRDefault="00762E61" w:rsidP="00762E61">
      <w:pPr>
        <w:spacing w:after="0"/>
        <w:rPr>
          <w:rFonts w:ascii="Times New Roman" w:hAnsi="Times New Roman"/>
          <w:lang w:val="sr-Cyrl-RS"/>
        </w:rPr>
      </w:pPr>
      <w:r w:rsidRPr="00B00CBA">
        <w:rPr>
          <w:rFonts w:ascii="Times New Roman" w:hAnsi="Times New Roman"/>
        </w:rPr>
        <w:t xml:space="preserve">2. </w:t>
      </w:r>
      <w:r w:rsidRPr="00B00CBA">
        <w:rPr>
          <w:rFonts w:ascii="Times New Roman" w:hAnsi="Times New Roman"/>
          <w:lang w:val="sr-Cyrl-RS"/>
        </w:rPr>
        <w:t xml:space="preserve">ПРОСЕЧНА НЕТО ЗАРАДА ЗА СВЕ ОСТАЛЕ </w:t>
      </w:r>
      <w:r w:rsidRPr="00B00CBA">
        <w:rPr>
          <w:rFonts w:ascii="Times New Roman" w:hAnsi="Times New Roman"/>
        </w:rPr>
        <w:t>ЗАПОСЛЕН</w:t>
      </w:r>
      <w:r w:rsidRPr="00B00CBA">
        <w:rPr>
          <w:rFonts w:ascii="Times New Roman" w:hAnsi="Times New Roman"/>
          <w:lang w:val="sr-Cyrl-RS"/>
        </w:rPr>
        <w:t>Е</w:t>
      </w:r>
    </w:p>
    <w:p w:rsidR="00762E61" w:rsidRPr="00653915" w:rsidRDefault="00762E61" w:rsidP="00762E61">
      <w:pPr>
        <w:spacing w:after="0"/>
        <w:rPr>
          <w:rFonts w:ascii="Times New Roman" w:hAnsi="Times New Roman"/>
          <w:sz w:val="16"/>
          <w:szCs w:val="16"/>
          <w:lang w:val="sr-Cyrl-RS"/>
        </w:rPr>
      </w:pPr>
    </w:p>
    <w:p w:rsidR="00762E61" w:rsidRPr="00B00CBA" w:rsidRDefault="00762E61" w:rsidP="00762E61">
      <w:pPr>
        <w:spacing w:after="0"/>
        <w:rPr>
          <w:rFonts w:ascii="Times New Roman" w:hAnsi="Times New Roman"/>
          <w:lang w:val="sr-Cyrl-RS"/>
        </w:rPr>
      </w:pPr>
      <w:r>
        <w:rPr>
          <w:rFonts w:ascii="Times New Roman" w:hAnsi="Times New Roman"/>
          <w:lang w:val="sr-Cyrl-RS"/>
        </w:rPr>
        <w:t>8 лица – 84.612,2</w:t>
      </w:r>
      <w:r w:rsidRPr="00B00CBA">
        <w:rPr>
          <w:rFonts w:ascii="Times New Roman" w:hAnsi="Times New Roman"/>
          <w:lang w:val="sr-Cyrl-RS"/>
        </w:rPr>
        <w:t xml:space="preserve">1 динара. </w:t>
      </w:r>
    </w:p>
    <w:p w:rsidR="00762E61" w:rsidRPr="00642742" w:rsidRDefault="00762E61" w:rsidP="00762E61">
      <w:pPr>
        <w:spacing w:after="0"/>
        <w:jc w:val="both"/>
        <w:rPr>
          <w:rFonts w:ascii="Times New Roman" w:hAnsi="Times New Roman"/>
          <w:color w:val="FF0000"/>
          <w:sz w:val="16"/>
          <w:szCs w:val="16"/>
          <w:lang w:val="sr-Cyrl-RS"/>
        </w:rPr>
      </w:pPr>
    </w:p>
    <w:p w:rsidR="00762E61" w:rsidRPr="00B00CBA" w:rsidRDefault="00762E61" w:rsidP="00762E61">
      <w:pPr>
        <w:spacing w:after="0"/>
        <w:jc w:val="both"/>
        <w:rPr>
          <w:rFonts w:ascii="Times New Roman" w:hAnsi="Times New Roman"/>
          <w:lang w:val="sr-Cyrl-RS"/>
        </w:rPr>
      </w:pPr>
      <w:proofErr w:type="gramStart"/>
      <w:r w:rsidRPr="00B00CBA">
        <w:rPr>
          <w:rFonts w:ascii="Times New Roman" w:hAnsi="Times New Roman"/>
        </w:rPr>
        <w:t>Агенција у 201</w:t>
      </w:r>
      <w:r>
        <w:rPr>
          <w:rFonts w:ascii="Times New Roman" w:hAnsi="Times New Roman"/>
        </w:rPr>
        <w:t>7</w:t>
      </w:r>
      <w:r w:rsidRPr="00B00CBA">
        <w:rPr>
          <w:rFonts w:ascii="Times New Roman" w:hAnsi="Times New Roman"/>
        </w:rPr>
        <w:t>.</w:t>
      </w:r>
      <w:proofErr w:type="gramEnd"/>
      <w:r w:rsidRPr="00B00CBA">
        <w:rPr>
          <w:rFonts w:ascii="Times New Roman" w:hAnsi="Times New Roman"/>
        </w:rPr>
        <w:t xml:space="preserve"> </w:t>
      </w:r>
      <w:proofErr w:type="gramStart"/>
      <w:r w:rsidRPr="00B00CBA">
        <w:rPr>
          <w:rFonts w:ascii="Times New Roman" w:hAnsi="Times New Roman"/>
        </w:rPr>
        <w:t>години</w:t>
      </w:r>
      <w:proofErr w:type="gramEnd"/>
      <w:r w:rsidRPr="00B00CBA">
        <w:rPr>
          <w:rFonts w:ascii="Times New Roman" w:hAnsi="Times New Roman"/>
        </w:rPr>
        <w:t xml:space="preserve"> није исплаћивала запосленима стимулације, бонусе, јубиларне награде</w:t>
      </w:r>
      <w:r w:rsidRPr="00B00CBA">
        <w:rPr>
          <w:rFonts w:ascii="Times New Roman" w:hAnsi="Times New Roman"/>
          <w:lang w:val="sr-Cyrl-RS"/>
        </w:rPr>
        <w:t xml:space="preserve"> и </w:t>
      </w:r>
      <w:r w:rsidRPr="00B00CBA">
        <w:rPr>
          <w:rFonts w:ascii="Times New Roman" w:hAnsi="Times New Roman"/>
        </w:rPr>
        <w:t>тринаесту плату</w:t>
      </w:r>
      <w:r w:rsidRPr="00B00CBA">
        <w:rPr>
          <w:rFonts w:ascii="Times New Roman" w:hAnsi="Times New Roman"/>
          <w:lang w:val="sr-Cyrl-RS"/>
        </w:rPr>
        <w:t>.</w:t>
      </w:r>
      <w:r>
        <w:rPr>
          <w:rFonts w:ascii="Times New Roman" w:hAnsi="Times New Roman"/>
          <w:lang w:val="sr-Cyrl-RS"/>
        </w:rPr>
        <w:t xml:space="preserve"> У месецу јуну и септембру исплаћен је додатак на зараду за запослене због прековременог рада услед реализације програма едукације нових 99 спољашњих оцењивача Агенције.</w:t>
      </w:r>
    </w:p>
    <w:p w:rsidR="00762E61" w:rsidRPr="00642742" w:rsidRDefault="00762E61" w:rsidP="00762E61">
      <w:pPr>
        <w:spacing w:after="0"/>
        <w:rPr>
          <w:rFonts w:ascii="Times New Roman" w:hAnsi="Times New Roman"/>
          <w:color w:val="FF0000"/>
          <w:sz w:val="16"/>
          <w:szCs w:val="16"/>
        </w:rPr>
      </w:pPr>
    </w:p>
    <w:p w:rsidR="00762E61" w:rsidRPr="00B00CBA" w:rsidRDefault="00762E61" w:rsidP="00762E61">
      <w:pPr>
        <w:spacing w:after="0"/>
        <w:jc w:val="center"/>
        <w:rPr>
          <w:rFonts w:ascii="Times New Roman" w:hAnsi="Times New Roman"/>
          <w:u w:val="single"/>
          <w:lang w:val="sr-Cyrl-RS"/>
        </w:rPr>
      </w:pPr>
      <w:r w:rsidRPr="00B00CBA">
        <w:rPr>
          <w:rFonts w:ascii="Times New Roman" w:hAnsi="Times New Roman"/>
          <w:u w:val="single"/>
        </w:rPr>
        <w:t>КВАЛИФИКАЦИОНА СТРУКТУРА ЗАПОСЛЕНИХ</w:t>
      </w:r>
      <w:r>
        <w:rPr>
          <w:rFonts w:ascii="Times New Roman" w:hAnsi="Times New Roman"/>
          <w:u w:val="single"/>
          <w:lang w:val="sr-Cyrl-RS"/>
        </w:rPr>
        <w:t xml:space="preserve"> ЈАНУАР-ДЕЦЕМБАР</w:t>
      </w:r>
      <w:r w:rsidRPr="00B00CBA">
        <w:rPr>
          <w:rFonts w:ascii="Times New Roman" w:hAnsi="Times New Roman"/>
          <w:u w:val="single"/>
          <w:lang w:val="sr-Cyrl-RS"/>
        </w:rPr>
        <w:t xml:space="preserve"> 201</w:t>
      </w:r>
      <w:r w:rsidRPr="00B00CBA">
        <w:rPr>
          <w:rFonts w:ascii="Times New Roman" w:hAnsi="Times New Roman"/>
          <w:u w:val="single"/>
        </w:rPr>
        <w:t>7</w:t>
      </w:r>
      <w:r w:rsidRPr="00B00CBA">
        <w:rPr>
          <w:rFonts w:ascii="Times New Roman" w:hAnsi="Times New Roman"/>
          <w:u w:val="single"/>
          <w:lang w:val="sr-Cyrl-RS"/>
        </w:rPr>
        <w:t>.ГОДИНЕ</w:t>
      </w:r>
    </w:p>
    <w:p w:rsidR="00762E61" w:rsidRPr="00642742" w:rsidRDefault="00762E61" w:rsidP="00762E61">
      <w:pPr>
        <w:spacing w:after="0"/>
        <w:rPr>
          <w:rFonts w:ascii="Times New Roman" w:hAnsi="Times New Roman"/>
          <w:sz w:val="16"/>
          <w:szCs w:val="16"/>
          <w:lang w:val="sr-Cyrl-RS"/>
        </w:rPr>
      </w:pPr>
    </w:p>
    <w:p w:rsidR="00762E61" w:rsidRPr="00B00CBA" w:rsidRDefault="00762E61" w:rsidP="00762E61">
      <w:pPr>
        <w:spacing w:after="0"/>
        <w:rPr>
          <w:rFonts w:ascii="Times New Roman" w:hAnsi="Times New Roman"/>
          <w:lang w:val="sr-Cyrl-RS"/>
        </w:rPr>
      </w:pPr>
      <w:r w:rsidRPr="00B00CBA">
        <w:rPr>
          <w:rFonts w:ascii="Times New Roman" w:hAnsi="Times New Roman"/>
          <w:lang w:val="sr-Cyrl-RS"/>
        </w:rPr>
        <w:t>Запослени на неодређено време са директором Агенције:</w:t>
      </w:r>
    </w:p>
    <w:p w:rsidR="00762E61" w:rsidRPr="00642742" w:rsidRDefault="00762E61" w:rsidP="00762E61">
      <w:pPr>
        <w:spacing w:after="0"/>
        <w:rPr>
          <w:rFonts w:ascii="Times New Roman" w:hAnsi="Times New Roman"/>
          <w:sz w:val="16"/>
          <w:szCs w:val="16"/>
          <w:lang w:val="sr-Cyrl-RS"/>
        </w:rPr>
      </w:pPr>
    </w:p>
    <w:p w:rsidR="00762E61" w:rsidRPr="00B00CBA" w:rsidRDefault="00762E61" w:rsidP="00762E61">
      <w:pPr>
        <w:spacing w:after="0"/>
        <w:rPr>
          <w:rFonts w:ascii="Times New Roman" w:hAnsi="Times New Roman"/>
        </w:rPr>
      </w:pPr>
      <w:r w:rsidRPr="00B00CBA">
        <w:rPr>
          <w:rFonts w:ascii="Times New Roman" w:hAnsi="Times New Roman"/>
          <w:lang w:val="sr-Cyrl-RS"/>
        </w:rPr>
        <w:t>2</w:t>
      </w:r>
      <w:r w:rsidRPr="00B00CBA">
        <w:rPr>
          <w:rFonts w:ascii="Times New Roman" w:hAnsi="Times New Roman"/>
        </w:rPr>
        <w:t xml:space="preserve"> лица – 8. </w:t>
      </w:r>
      <w:proofErr w:type="gramStart"/>
      <w:r w:rsidRPr="00B00CBA">
        <w:rPr>
          <w:rFonts w:ascii="Times New Roman" w:hAnsi="Times New Roman"/>
        </w:rPr>
        <w:t>степен</w:t>
      </w:r>
      <w:proofErr w:type="gramEnd"/>
    </w:p>
    <w:p w:rsidR="00762E61" w:rsidRPr="00B00CBA" w:rsidRDefault="00762E61" w:rsidP="00762E61">
      <w:pPr>
        <w:spacing w:after="0"/>
        <w:rPr>
          <w:rFonts w:ascii="Times New Roman" w:hAnsi="Times New Roman"/>
        </w:rPr>
      </w:pPr>
      <w:r w:rsidRPr="00B00CBA">
        <w:rPr>
          <w:rFonts w:ascii="Times New Roman" w:hAnsi="Times New Roman"/>
          <w:lang w:val="sr-Cyrl-RS"/>
        </w:rPr>
        <w:t>5</w:t>
      </w:r>
      <w:r w:rsidRPr="00B00CBA">
        <w:rPr>
          <w:rFonts w:ascii="Times New Roman" w:hAnsi="Times New Roman"/>
        </w:rPr>
        <w:t xml:space="preserve"> лица – 7. </w:t>
      </w:r>
      <w:proofErr w:type="gramStart"/>
      <w:r w:rsidRPr="00B00CBA">
        <w:rPr>
          <w:rFonts w:ascii="Times New Roman" w:hAnsi="Times New Roman"/>
        </w:rPr>
        <w:t>степен</w:t>
      </w:r>
      <w:proofErr w:type="gramEnd"/>
    </w:p>
    <w:p w:rsidR="00762E61" w:rsidRPr="00B00CBA" w:rsidRDefault="00762E61" w:rsidP="00762E61">
      <w:pPr>
        <w:spacing w:after="0"/>
        <w:rPr>
          <w:rFonts w:ascii="Times New Roman" w:hAnsi="Times New Roman"/>
          <w:lang w:val="sr-Cyrl-RS"/>
        </w:rPr>
      </w:pPr>
      <w:r w:rsidRPr="00B00CBA">
        <w:rPr>
          <w:rFonts w:ascii="Times New Roman" w:hAnsi="Times New Roman"/>
          <w:lang w:val="sr-Cyrl-RS"/>
        </w:rPr>
        <w:t>2</w:t>
      </w:r>
      <w:r w:rsidRPr="00B00CBA">
        <w:rPr>
          <w:rFonts w:ascii="Times New Roman" w:hAnsi="Times New Roman"/>
        </w:rPr>
        <w:t xml:space="preserve"> лиц</w:t>
      </w:r>
      <w:r w:rsidRPr="00B00CBA">
        <w:rPr>
          <w:rFonts w:ascii="Times New Roman" w:hAnsi="Times New Roman"/>
          <w:lang w:val="sr-Cyrl-RS"/>
        </w:rPr>
        <w:t>а</w:t>
      </w:r>
      <w:r w:rsidRPr="00B00CBA">
        <w:rPr>
          <w:rFonts w:ascii="Times New Roman" w:hAnsi="Times New Roman"/>
        </w:rPr>
        <w:t xml:space="preserve"> – 6. </w:t>
      </w:r>
      <w:r w:rsidRPr="00B00CBA">
        <w:rPr>
          <w:rFonts w:ascii="Times New Roman" w:hAnsi="Times New Roman"/>
          <w:lang w:val="sr-Cyrl-RS"/>
        </w:rPr>
        <w:t>с</w:t>
      </w:r>
      <w:r w:rsidRPr="00B00CBA">
        <w:rPr>
          <w:rFonts w:ascii="Times New Roman" w:hAnsi="Times New Roman"/>
        </w:rPr>
        <w:t>тепен</w:t>
      </w:r>
      <w:r w:rsidRPr="00B00CBA">
        <w:rPr>
          <w:rFonts w:ascii="Times New Roman" w:hAnsi="Times New Roman"/>
          <w:lang w:val="sr-Cyrl-RS"/>
        </w:rPr>
        <w:t>.</w:t>
      </w:r>
    </w:p>
    <w:p w:rsidR="00762E61" w:rsidRPr="00642742" w:rsidRDefault="00762E61" w:rsidP="00762E61">
      <w:pPr>
        <w:spacing w:after="0"/>
        <w:rPr>
          <w:rFonts w:ascii="Times New Roman" w:hAnsi="Times New Roman"/>
          <w:sz w:val="16"/>
          <w:szCs w:val="16"/>
          <w:lang w:val="sr-Cyrl-RS"/>
        </w:rPr>
      </w:pPr>
    </w:p>
    <w:p w:rsidR="00762E61" w:rsidRPr="00B00CBA" w:rsidRDefault="00762E61" w:rsidP="00762E61">
      <w:pPr>
        <w:spacing w:after="0"/>
        <w:rPr>
          <w:rFonts w:ascii="Times New Roman" w:hAnsi="Times New Roman"/>
          <w:lang w:val="sr-Cyrl-RS"/>
        </w:rPr>
      </w:pPr>
      <w:r>
        <w:rPr>
          <w:rFonts w:ascii="Times New Roman" w:hAnsi="Times New Roman"/>
          <w:lang w:val="sr-Cyrl-RS"/>
        </w:rPr>
        <w:t>Лице ангажовано</w:t>
      </w:r>
      <w:r w:rsidRPr="00B00CBA">
        <w:rPr>
          <w:rFonts w:ascii="Times New Roman" w:hAnsi="Times New Roman"/>
          <w:lang w:val="sr-Cyrl-RS"/>
        </w:rPr>
        <w:t xml:space="preserve"> по уговору о привременим и повременим пословима:</w:t>
      </w:r>
    </w:p>
    <w:p w:rsidR="00762E61" w:rsidRPr="00642742" w:rsidRDefault="00762E61" w:rsidP="00762E61">
      <w:pPr>
        <w:spacing w:after="0"/>
        <w:rPr>
          <w:rFonts w:ascii="Times New Roman" w:hAnsi="Times New Roman"/>
          <w:sz w:val="16"/>
          <w:szCs w:val="16"/>
          <w:lang w:val="sr-Cyrl-RS"/>
        </w:rPr>
      </w:pPr>
    </w:p>
    <w:p w:rsidR="00762E61" w:rsidRPr="00D040C1" w:rsidRDefault="00762E61" w:rsidP="00762E61">
      <w:pPr>
        <w:spacing w:after="0"/>
        <w:rPr>
          <w:rFonts w:ascii="Times New Roman" w:hAnsi="Times New Roman"/>
          <w:lang w:val="sr-Cyrl-RS"/>
        </w:rPr>
      </w:pPr>
      <w:proofErr w:type="gramStart"/>
      <w:r w:rsidRPr="00B00CBA">
        <w:rPr>
          <w:rFonts w:ascii="Times New Roman" w:hAnsi="Times New Roman"/>
        </w:rPr>
        <w:t>1 лице – 4.</w:t>
      </w:r>
      <w:proofErr w:type="gramEnd"/>
      <w:r w:rsidRPr="00B00CBA">
        <w:rPr>
          <w:rFonts w:ascii="Times New Roman" w:hAnsi="Times New Roman"/>
        </w:rPr>
        <w:t xml:space="preserve"> </w:t>
      </w:r>
      <w:r w:rsidRPr="00B00CBA">
        <w:rPr>
          <w:rFonts w:ascii="Times New Roman" w:hAnsi="Times New Roman"/>
          <w:lang w:val="sr-Cyrl-RS"/>
        </w:rPr>
        <w:t>с</w:t>
      </w:r>
      <w:r w:rsidRPr="00B00CBA">
        <w:rPr>
          <w:rFonts w:ascii="Times New Roman" w:hAnsi="Times New Roman"/>
        </w:rPr>
        <w:t>тепен</w:t>
      </w:r>
    </w:p>
    <w:p w:rsidR="00762E61" w:rsidRPr="00642742" w:rsidRDefault="00762E61" w:rsidP="00762E61">
      <w:pPr>
        <w:spacing w:after="0"/>
        <w:rPr>
          <w:rFonts w:ascii="Times New Roman" w:hAnsi="Times New Roman"/>
          <w:b/>
          <w:sz w:val="16"/>
          <w:szCs w:val="16"/>
          <w:lang w:val="sr-Cyrl-RS"/>
        </w:rPr>
      </w:pPr>
    </w:p>
    <w:p w:rsidR="00762E61" w:rsidRPr="00B00CBA" w:rsidRDefault="00762E61" w:rsidP="00762E61">
      <w:pPr>
        <w:spacing w:after="0"/>
        <w:jc w:val="center"/>
        <w:rPr>
          <w:rFonts w:ascii="Times New Roman" w:hAnsi="Times New Roman"/>
          <w:lang w:val="sr-Cyrl-RS"/>
        </w:rPr>
      </w:pPr>
      <w:r w:rsidRPr="00B00CBA">
        <w:rPr>
          <w:rFonts w:ascii="Times New Roman" w:hAnsi="Times New Roman"/>
          <w:b/>
        </w:rPr>
        <w:t>УПРАВНИ ОДБОР АЗУС-а</w:t>
      </w:r>
    </w:p>
    <w:p w:rsidR="00762E61" w:rsidRPr="00B00CBA" w:rsidRDefault="00762E61" w:rsidP="00762E61">
      <w:pPr>
        <w:spacing w:after="0"/>
        <w:jc w:val="center"/>
        <w:rPr>
          <w:rFonts w:ascii="Times New Roman" w:hAnsi="Times New Roman"/>
          <w:b/>
        </w:rPr>
      </w:pPr>
    </w:p>
    <w:p w:rsidR="00762E61" w:rsidRPr="00934FF4" w:rsidRDefault="00762E61" w:rsidP="00762E61">
      <w:pPr>
        <w:spacing w:after="0"/>
        <w:jc w:val="center"/>
        <w:rPr>
          <w:rFonts w:ascii="Times New Roman" w:hAnsi="Times New Roman"/>
          <w:u w:val="single"/>
          <w:lang w:val="sr-Cyrl-RS"/>
        </w:rPr>
      </w:pPr>
      <w:proofErr w:type="gramStart"/>
      <w:r w:rsidRPr="00B00CBA">
        <w:rPr>
          <w:rFonts w:ascii="Times New Roman" w:hAnsi="Times New Roman"/>
          <w:u w:val="single"/>
        </w:rPr>
        <w:t>УКУПАН ИСПЛАЋЕНЕ БРУТО НАКНАДЕ УПРАВНОМ ОДБОРУ У 201</w:t>
      </w:r>
      <w:r>
        <w:rPr>
          <w:rFonts w:ascii="Times New Roman" w:hAnsi="Times New Roman"/>
          <w:u w:val="single"/>
          <w:lang w:val="sr-Cyrl-RS"/>
        </w:rPr>
        <w:t>7</w:t>
      </w:r>
      <w:r w:rsidRPr="00B00CBA">
        <w:rPr>
          <w:rFonts w:ascii="Times New Roman" w:hAnsi="Times New Roman"/>
          <w:u w:val="single"/>
        </w:rPr>
        <w:t>.</w:t>
      </w:r>
      <w:proofErr w:type="gramEnd"/>
      <w:r w:rsidRPr="00B00CBA">
        <w:rPr>
          <w:rFonts w:ascii="Times New Roman" w:hAnsi="Times New Roman"/>
          <w:u w:val="single"/>
        </w:rPr>
        <w:t xml:space="preserve"> ГОДИНИ</w:t>
      </w:r>
    </w:p>
    <w:p w:rsidR="00762E61" w:rsidRPr="00B00CBA" w:rsidRDefault="00762E61" w:rsidP="00762E61">
      <w:pPr>
        <w:spacing w:after="0"/>
        <w:rPr>
          <w:rFonts w:ascii="Times New Roman" w:hAnsi="Times New Roman"/>
        </w:rPr>
      </w:pPr>
    </w:p>
    <w:p w:rsidR="00762E61" w:rsidRPr="00B00CBA" w:rsidRDefault="00762E61" w:rsidP="00762E61">
      <w:pPr>
        <w:spacing w:after="0"/>
        <w:rPr>
          <w:rFonts w:ascii="Times New Roman" w:hAnsi="Times New Roman"/>
          <w:lang w:val="sr-Cyrl-RS"/>
        </w:rPr>
      </w:pPr>
      <w:r>
        <w:rPr>
          <w:rFonts w:ascii="Times New Roman" w:hAnsi="Times New Roman"/>
        </w:rPr>
        <w:t xml:space="preserve">Председник и </w:t>
      </w:r>
      <w:r>
        <w:rPr>
          <w:rFonts w:ascii="Times New Roman" w:hAnsi="Times New Roman"/>
          <w:lang w:val="sr-Cyrl-RS"/>
        </w:rPr>
        <w:t>4</w:t>
      </w:r>
      <w:r>
        <w:rPr>
          <w:rFonts w:ascii="Times New Roman" w:hAnsi="Times New Roman"/>
        </w:rPr>
        <w:t xml:space="preserve"> члан</w:t>
      </w:r>
      <w:r w:rsidRPr="00B00CBA">
        <w:rPr>
          <w:rFonts w:ascii="Times New Roman" w:hAnsi="Times New Roman"/>
        </w:rPr>
        <w:t>а - УКУПНО:</w:t>
      </w:r>
      <w:r w:rsidRPr="00D040C1">
        <w:t xml:space="preserve"> </w:t>
      </w:r>
      <w:r w:rsidRPr="00D040C1">
        <w:rPr>
          <w:rFonts w:ascii="Times New Roman" w:hAnsi="Times New Roman"/>
        </w:rPr>
        <w:t>735.759,55</w:t>
      </w:r>
      <w:r w:rsidRPr="00B00CBA">
        <w:rPr>
          <w:rFonts w:ascii="Times New Roman" w:hAnsi="Times New Roman"/>
        </w:rPr>
        <w:t xml:space="preserve"> динара (6 одржан</w:t>
      </w:r>
      <w:r w:rsidRPr="00B00CBA">
        <w:rPr>
          <w:rFonts w:ascii="Times New Roman" w:hAnsi="Times New Roman"/>
          <w:lang w:val="sr-Cyrl-RS"/>
        </w:rPr>
        <w:t>их</w:t>
      </w:r>
      <w:r w:rsidRPr="00B00CBA">
        <w:rPr>
          <w:rFonts w:ascii="Times New Roman" w:hAnsi="Times New Roman"/>
        </w:rPr>
        <w:t xml:space="preserve"> седниц</w:t>
      </w:r>
      <w:r w:rsidRPr="00B00CBA">
        <w:rPr>
          <w:rFonts w:ascii="Times New Roman" w:hAnsi="Times New Roman"/>
          <w:lang w:val="sr-Cyrl-RS"/>
        </w:rPr>
        <w:t>а</w:t>
      </w:r>
      <w:r w:rsidRPr="00B00CBA">
        <w:rPr>
          <w:rFonts w:ascii="Times New Roman" w:hAnsi="Times New Roman"/>
        </w:rPr>
        <w:t>).</w:t>
      </w:r>
    </w:p>
    <w:p w:rsidR="00762E61" w:rsidRPr="00AC15DD" w:rsidRDefault="00762E61" w:rsidP="00762E61">
      <w:pPr>
        <w:spacing w:after="0"/>
        <w:rPr>
          <w:rFonts w:ascii="Times New Roman" w:hAnsi="Times New Roman"/>
          <w:sz w:val="16"/>
          <w:szCs w:val="16"/>
        </w:rPr>
      </w:pPr>
    </w:p>
    <w:p w:rsidR="00762E61" w:rsidRPr="00B00CBA" w:rsidRDefault="00762E61" w:rsidP="00762E61">
      <w:pPr>
        <w:spacing w:after="0"/>
        <w:jc w:val="both"/>
        <w:rPr>
          <w:rFonts w:ascii="Times New Roman" w:hAnsi="Times New Roman"/>
        </w:rPr>
      </w:pPr>
      <w:r w:rsidRPr="00B00CBA">
        <w:rPr>
          <w:rFonts w:ascii="Times New Roman" w:hAnsi="Times New Roman"/>
        </w:rPr>
        <w:t>Нето накнада председника УО: 20.000,00 динара.</w:t>
      </w:r>
    </w:p>
    <w:p w:rsidR="00762E61" w:rsidRPr="00B00CBA" w:rsidRDefault="00762E61" w:rsidP="00762E61">
      <w:pPr>
        <w:spacing w:after="0"/>
        <w:jc w:val="both"/>
        <w:rPr>
          <w:rFonts w:ascii="Times New Roman" w:hAnsi="Times New Roman"/>
        </w:rPr>
      </w:pPr>
      <w:r w:rsidRPr="00B00CBA">
        <w:rPr>
          <w:rFonts w:ascii="Times New Roman" w:hAnsi="Times New Roman"/>
        </w:rPr>
        <w:t>Нето накнада члана УО: 15.000,00 динара.</w:t>
      </w:r>
    </w:p>
    <w:p w:rsidR="00762E61" w:rsidRPr="00AC15DD" w:rsidRDefault="00762E61" w:rsidP="00762E61">
      <w:pPr>
        <w:spacing w:after="0"/>
        <w:jc w:val="both"/>
        <w:rPr>
          <w:rFonts w:ascii="Times New Roman" w:hAnsi="Times New Roman"/>
          <w:sz w:val="16"/>
          <w:szCs w:val="16"/>
        </w:rPr>
      </w:pPr>
    </w:p>
    <w:p w:rsidR="00762E61" w:rsidRPr="00642742" w:rsidRDefault="00762E61" w:rsidP="00762E61">
      <w:pPr>
        <w:spacing w:after="0"/>
        <w:jc w:val="both"/>
        <w:rPr>
          <w:rFonts w:ascii="Times New Roman" w:hAnsi="Times New Roman"/>
          <w:lang w:val="sr-Cyrl-RS"/>
        </w:rPr>
      </w:pPr>
      <w:r w:rsidRPr="00B00CBA">
        <w:rPr>
          <w:rFonts w:ascii="Times New Roman" w:hAnsi="Times New Roman"/>
        </w:rPr>
        <w:lastRenderedPageBreak/>
        <w:t xml:space="preserve">Напомена: плаћање накнаде је искључиво по присуству члана седници УО, а највише до једне накнаде у месецу. </w:t>
      </w:r>
      <w:proofErr w:type="gramStart"/>
      <w:r w:rsidRPr="00B00CBA">
        <w:rPr>
          <w:rFonts w:ascii="Times New Roman" w:hAnsi="Times New Roman"/>
        </w:rPr>
        <w:t>У случају неодржавања седнице УО у току месеца не исплаћује се накнада.</w:t>
      </w:r>
      <w:proofErr w:type="gramEnd"/>
      <w:r>
        <w:rPr>
          <w:rFonts w:ascii="Times New Roman" w:hAnsi="Times New Roman"/>
          <w:lang w:val="sr-Cyrl-RS"/>
        </w:rPr>
        <w:t xml:space="preserve"> УО Агенције има 7 чланова, од тога два не присуствују седницама, јер нису именоване замене.</w:t>
      </w:r>
    </w:p>
    <w:p w:rsidR="00AE6202" w:rsidRPr="00441C53" w:rsidRDefault="00AE6202" w:rsidP="005362A7">
      <w:pPr>
        <w:spacing w:after="0"/>
        <w:jc w:val="both"/>
        <w:rPr>
          <w:rFonts w:ascii="Times New Roman" w:hAnsi="Times New Roman"/>
        </w:rPr>
      </w:pPr>
    </w:p>
    <w:p w:rsidR="00C81012" w:rsidRPr="00C81012" w:rsidRDefault="00C81012" w:rsidP="005362A7">
      <w:pPr>
        <w:spacing w:after="0"/>
        <w:jc w:val="both"/>
        <w:rPr>
          <w:rFonts w:ascii="Times New Roman" w:hAnsi="Times New Roman"/>
          <w:color w:val="00B050"/>
        </w:rPr>
      </w:pPr>
    </w:p>
    <w:p w:rsidR="0022137D" w:rsidRDefault="0022137D" w:rsidP="0022137D">
      <w:pPr>
        <w:pStyle w:val="Heading1"/>
        <w:rPr>
          <w:rFonts w:ascii="Times New Roman" w:hAnsi="Times New Roman"/>
          <w:sz w:val="22"/>
          <w:szCs w:val="22"/>
          <w:lang w:val="sr-Cyrl-CS"/>
        </w:rPr>
      </w:pPr>
      <w:bookmarkStart w:id="18" w:name="_Toc378253971"/>
      <w:r w:rsidRPr="00EA53AC">
        <w:rPr>
          <w:rFonts w:ascii="Times New Roman" w:hAnsi="Times New Roman"/>
          <w:color w:val="0070C0"/>
          <w:sz w:val="22"/>
          <w:szCs w:val="22"/>
        </w:rPr>
        <w:t>XVI</w:t>
      </w:r>
      <w:r w:rsidRPr="00EA53AC">
        <w:rPr>
          <w:rFonts w:ascii="Times New Roman" w:hAnsi="Times New Roman"/>
          <w:color w:val="0070C0"/>
          <w:sz w:val="22"/>
          <w:szCs w:val="22"/>
          <w:lang w:val="sr-Cyrl-CS"/>
        </w:rPr>
        <w:t>. ПОДАЦИ</w:t>
      </w:r>
      <w:r w:rsidRPr="00EC022A">
        <w:rPr>
          <w:rFonts w:ascii="Times New Roman" w:hAnsi="Times New Roman"/>
          <w:sz w:val="22"/>
          <w:szCs w:val="22"/>
          <w:lang w:val="sr-Cyrl-CS"/>
        </w:rPr>
        <w:t xml:space="preserve"> О СРЕДСТВИМА РАДА</w:t>
      </w:r>
      <w:bookmarkEnd w:id="18"/>
    </w:p>
    <w:p w:rsidR="00726A26" w:rsidRPr="00726A26" w:rsidRDefault="00726A26" w:rsidP="00726A26">
      <w:pPr>
        <w:rPr>
          <w:lang w:val="sr-Cyrl-CS"/>
        </w:rPr>
      </w:pP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Агенција не располаже непокретним стварима.</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Агенција као пословни простор користи </w:t>
      </w:r>
      <w:r w:rsidRPr="00EC022A">
        <w:rPr>
          <w:rFonts w:ascii="Times New Roman" w:hAnsi="Times New Roman"/>
        </w:rPr>
        <w:t xml:space="preserve">зграду Института </w:t>
      </w:r>
      <w:r w:rsidRPr="00EC022A">
        <w:rPr>
          <w:rFonts w:ascii="Times New Roman" w:hAnsi="Times New Roman"/>
          <w:lang w:val="sr-Cyrl-CS"/>
        </w:rPr>
        <w:t xml:space="preserve">за јавно здравље Србије „Др Милан Јовановић - Батут“ </w:t>
      </w:r>
      <w:r w:rsidRPr="00EC022A">
        <w:rPr>
          <w:rFonts w:ascii="Times New Roman" w:hAnsi="Times New Roman"/>
        </w:rPr>
        <w:t>која се налази у дворишном делу пословног простора Института у улици др Субортића бр. 5. кат.</w:t>
      </w:r>
      <w:r w:rsidRPr="00EC022A">
        <w:rPr>
          <w:rFonts w:ascii="Times New Roman" w:hAnsi="Times New Roman"/>
          <w:lang w:val="sr-Cyrl-CS"/>
        </w:rPr>
        <w:t xml:space="preserve"> </w:t>
      </w:r>
      <w:r w:rsidRPr="00EC022A">
        <w:rPr>
          <w:rFonts w:ascii="Times New Roman" w:hAnsi="Times New Roman"/>
        </w:rPr>
        <w:t>парц.</w:t>
      </w:r>
      <w:r w:rsidRPr="00EC022A">
        <w:rPr>
          <w:rFonts w:ascii="Times New Roman" w:hAnsi="Times New Roman"/>
          <w:lang w:val="sr-Cyrl-CS"/>
        </w:rPr>
        <w:t xml:space="preserve"> </w:t>
      </w:r>
      <w:r w:rsidRPr="00EC022A">
        <w:rPr>
          <w:rFonts w:ascii="Times New Roman" w:hAnsi="Times New Roman"/>
        </w:rPr>
        <w:t>бр. 1480/1 и 1480/2 КО Савски венац, укупне корисне површине 158,30 м2</w:t>
      </w:r>
      <w:r w:rsidRPr="00EC022A">
        <w:rPr>
          <w:rFonts w:ascii="Times New Roman" w:hAnsi="Times New Roman"/>
          <w:lang w:val="sr-Cyrl-CS"/>
        </w:rPr>
        <w:t xml:space="preserve">. Агенција је дана </w:t>
      </w:r>
      <w:r w:rsidR="00547D7C">
        <w:rPr>
          <w:rFonts w:ascii="Times New Roman" w:hAnsi="Times New Roman"/>
          <w:lang w:val="sr-Cyrl-CS"/>
        </w:rPr>
        <w:t>24. јуна</w:t>
      </w:r>
      <w:r w:rsidRPr="00EC022A">
        <w:rPr>
          <w:rFonts w:ascii="Times New Roman" w:hAnsi="Times New Roman"/>
          <w:lang w:val="sr-Cyrl-CS"/>
        </w:rPr>
        <w:t xml:space="preserve"> 2010. године потписала са Институтом за јавно здравље Србије „Др Милан Јовановић – Батут“ Уговор о давању пословног простора на коришћење. </w:t>
      </w:r>
    </w:p>
    <w:p w:rsidR="0042515D" w:rsidRPr="0042515D" w:rsidRDefault="00081978" w:rsidP="0042515D">
      <w:pPr>
        <w:spacing w:after="0" w:line="240" w:lineRule="auto"/>
        <w:jc w:val="both"/>
        <w:rPr>
          <w:rFonts w:ascii="Times New Roman" w:hAnsi="Times New Roman"/>
          <w:sz w:val="24"/>
          <w:szCs w:val="24"/>
          <w:lang w:val="sr-Cyrl-CS"/>
        </w:rPr>
      </w:pPr>
      <w:hyperlink r:id="rId67" w:history="1">
        <w:r w:rsidR="0022137D" w:rsidRPr="00234AB4">
          <w:rPr>
            <w:rStyle w:val="Hyperlink"/>
            <w:rFonts w:ascii="Times New Roman" w:hAnsi="Times New Roman"/>
            <w:lang w:val="sr-Cyrl-CS"/>
          </w:rPr>
          <w:t>Подаци о покретним стварима које чине имовину</w:t>
        </w:r>
      </w:hyperlink>
      <w:r w:rsidR="0022137D" w:rsidRPr="00234AB4">
        <w:rPr>
          <w:rFonts w:ascii="Times New Roman" w:hAnsi="Times New Roman"/>
          <w:lang w:val="sr-Cyrl-CS"/>
        </w:rPr>
        <w:t xml:space="preserve"> Агенције</w:t>
      </w:r>
      <w:r w:rsidR="00445403">
        <w:rPr>
          <w:rFonts w:ascii="Times New Roman" w:hAnsi="Times New Roman"/>
          <w:lang w:val="sr-Cyrl-CS"/>
        </w:rPr>
        <w:t xml:space="preserve"> објављени су на интернет презентацији Агенције.</w:t>
      </w:r>
      <w:r w:rsidR="0042515D" w:rsidRPr="0042515D">
        <w:rPr>
          <w:rFonts w:ascii="Times New Roman" w:hAnsi="Times New Roman"/>
          <w:lang w:val="sr-Cyrl-CS"/>
        </w:rPr>
        <w:t xml:space="preserve"> </w:t>
      </w:r>
    </w:p>
    <w:p w:rsidR="0022137D" w:rsidRDefault="0022137D" w:rsidP="0022137D">
      <w:pPr>
        <w:pStyle w:val="Heading1"/>
        <w:rPr>
          <w:rFonts w:ascii="Times New Roman" w:hAnsi="Times New Roman"/>
          <w:sz w:val="22"/>
          <w:szCs w:val="22"/>
          <w:lang w:val="sr-Cyrl-CS"/>
        </w:rPr>
      </w:pPr>
      <w:bookmarkStart w:id="19" w:name="_Toc378253972"/>
      <w:r w:rsidRPr="00EC022A">
        <w:rPr>
          <w:rFonts w:ascii="Times New Roman" w:hAnsi="Times New Roman"/>
          <w:sz w:val="22"/>
          <w:szCs w:val="22"/>
        </w:rPr>
        <w:t>XVII</w:t>
      </w:r>
      <w:r w:rsidRPr="00EC022A">
        <w:rPr>
          <w:rFonts w:ascii="Times New Roman" w:hAnsi="Times New Roman"/>
          <w:sz w:val="22"/>
          <w:szCs w:val="22"/>
          <w:lang w:val="sr-Cyrl-CS"/>
        </w:rPr>
        <w:t>. ЧУВАЊЕ НОСАЧА ИНФОРМАЦИЈА</w:t>
      </w:r>
      <w:bookmarkEnd w:id="19"/>
    </w:p>
    <w:p w:rsidR="00726A26" w:rsidRPr="00726A26" w:rsidRDefault="00726A26" w:rsidP="00726A26">
      <w:pPr>
        <w:rPr>
          <w:lang w:val="sr-Cyrl-CS"/>
        </w:rPr>
      </w:pPr>
    </w:p>
    <w:p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Информације у поседу Агенције налазе се на следећим врстама носача информација:</w:t>
      </w:r>
    </w:p>
    <w:p w:rsidR="0022137D" w:rsidRPr="00EC022A" w:rsidRDefault="0022137D" w:rsidP="0022137D">
      <w:pPr>
        <w:rPr>
          <w:rFonts w:ascii="Times New Roman" w:hAnsi="Times New Roman"/>
          <w:lang w:val="sr-Cyrl-CS"/>
        </w:rPr>
      </w:pPr>
      <w:r w:rsidRPr="00EC022A">
        <w:rPr>
          <w:rFonts w:ascii="Times New Roman" w:hAnsi="Times New Roman"/>
          <w:b/>
          <w:lang w:val="sr-Cyrl-CS"/>
        </w:rPr>
        <w:t>Папирна документација</w:t>
      </w:r>
      <w:r w:rsidRPr="00EC022A">
        <w:rPr>
          <w:rFonts w:ascii="Times New Roman" w:hAnsi="Times New Roman"/>
          <w:lang w:val="sr-Cyrl-CS"/>
        </w:rPr>
        <w:t xml:space="preserve"> настала у раду Агенције,  документација о регистрацији Агенције, отварању ПИБ-а и документација о набавци опреме и других средстава за рад Агенције чува се код пословног секретара Агенције.</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bCs/>
          <w:lang w:val="sr-Cyrl-CS"/>
        </w:rPr>
        <w:t>Финансијска документа о плаћању</w:t>
      </w:r>
      <w:r w:rsidRPr="00EC022A">
        <w:rPr>
          <w:rFonts w:ascii="Times New Roman" w:hAnsi="Times New Roman"/>
          <w:lang w:val="sr-Cyrl-CS"/>
        </w:rPr>
        <w:t xml:space="preserve"> за потребе Агенције, укључујући и документацију о обрачуну и исплати плата налази се у Агенцији, </w:t>
      </w:r>
      <w:r w:rsidR="006634D6">
        <w:rPr>
          <w:rFonts w:ascii="Times New Roman" w:hAnsi="Times New Roman"/>
          <w:lang w:val="sr-Cyrl-CS"/>
        </w:rPr>
        <w:t>Одеље</w:t>
      </w:r>
      <w:r w:rsidRPr="00EC022A">
        <w:rPr>
          <w:rFonts w:ascii="Times New Roman" w:hAnsi="Times New Roman"/>
          <w:lang w:val="sr-Cyrl-CS"/>
        </w:rPr>
        <w:t xml:space="preserve">њу за финансијске и опште послове и у књиговодственој агенцији „Трезор“ </w:t>
      </w:r>
      <w:r w:rsidR="001F5BB0">
        <w:rPr>
          <w:rFonts w:ascii="Times New Roman" w:hAnsi="Times New Roman"/>
          <w:lang w:val="sr-Cyrl-CS"/>
        </w:rPr>
        <w:t>са којом је закључен уговор о пружању књиговодствених услуга.</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Публикације Агенције: </w:t>
      </w:r>
      <w:hyperlink r:id="rId68" w:history="1">
        <w:r w:rsidR="00F9762E">
          <w:rPr>
            <w:rStyle w:val="Hyperlink"/>
            <w:rFonts w:ascii="Times New Roman" w:hAnsi="Times New Roman"/>
            <w:b/>
            <w:lang w:val="sr-Cyrl-CS"/>
          </w:rPr>
          <w:t>Водич за самооцењивање</w:t>
        </w:r>
      </w:hyperlink>
      <w:r w:rsidR="00C4744A">
        <w:rPr>
          <w:rFonts w:ascii="Times New Roman" w:hAnsi="Times New Roman"/>
          <w:b/>
          <w:lang w:val="sr-Cyrl-CS"/>
        </w:rPr>
        <w:t xml:space="preserve">, </w:t>
      </w:r>
      <w:r w:rsidR="00F9762E">
        <w:rPr>
          <w:rFonts w:ascii="Times New Roman" w:hAnsi="Times New Roman"/>
          <w:b/>
          <w:lang w:val="sr-Cyrl-CS"/>
        </w:rPr>
        <w:t xml:space="preserve"> </w:t>
      </w:r>
      <w:hyperlink r:id="rId69" w:history="1">
        <w:r w:rsidR="00C4744A">
          <w:rPr>
            <w:rStyle w:val="Hyperlink"/>
            <w:rFonts w:ascii="Times New Roman" w:hAnsi="Times New Roman"/>
            <w:b/>
            <w:lang w:val="sr-Cyrl-CS"/>
          </w:rPr>
          <w:t>Водич за спољашње оцењивање</w:t>
        </w:r>
      </w:hyperlink>
      <w:r w:rsidR="00C4744A">
        <w:rPr>
          <w:rFonts w:ascii="Times New Roman" w:hAnsi="Times New Roman"/>
          <w:b/>
          <w:lang w:val="sr-Cyrl-CS"/>
        </w:rPr>
        <w:t xml:space="preserve"> </w:t>
      </w:r>
      <w:r w:rsidRPr="00EC022A">
        <w:rPr>
          <w:rFonts w:ascii="Times New Roman" w:hAnsi="Times New Roman"/>
          <w:lang w:val="sr-Cyrl-CS"/>
        </w:rPr>
        <w:t>и Приручник за спровођење мера за безбедност пацијената према захтевима Агенције за акредитацију здравствених установа Србије, штампане су у тиражу од по 250 примерака, о</w:t>
      </w:r>
      <w:r w:rsidR="006634D6">
        <w:rPr>
          <w:rFonts w:ascii="Times New Roman" w:hAnsi="Times New Roman"/>
          <w:lang w:val="sr-Cyrl-CS"/>
        </w:rPr>
        <w:t>д чега се по 100 примерака налаз</w:t>
      </w:r>
      <w:r w:rsidRPr="00EC022A">
        <w:rPr>
          <w:rFonts w:ascii="Times New Roman" w:hAnsi="Times New Roman"/>
          <w:lang w:val="sr-Cyrl-CS"/>
        </w:rPr>
        <w:t>и у Агенцији, док је остатак дистрибуиран корисницима.</w:t>
      </w:r>
      <w:r w:rsidR="00F77CA1">
        <w:rPr>
          <w:rFonts w:ascii="Times New Roman" w:hAnsi="Times New Roman"/>
          <w:lang w:val="sr-Cyrl-CS"/>
        </w:rPr>
        <w:t xml:space="preserve"> </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Сервер Агенције </w:t>
      </w:r>
      <w:r w:rsidRPr="00EC022A">
        <w:rPr>
          <w:rFonts w:ascii="Times New Roman" w:hAnsi="Times New Roman"/>
          <w:lang w:val="sr-Cyrl-CS"/>
        </w:rPr>
        <w:t>садржи фолдере који су формирани за свако одељење и садржи информације настале у раду тог одељења.</w:t>
      </w:r>
    </w:p>
    <w:p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Интернет презентација Агенције </w:t>
      </w:r>
      <w:r w:rsidRPr="00EC022A">
        <w:rPr>
          <w:rFonts w:ascii="Times New Roman" w:hAnsi="Times New Roman"/>
          <w:lang w:val="sr-Cyrl-CS"/>
        </w:rPr>
        <w:t>садржи основне податке о Агенцији, документа Агенције и обавештење о активностима Агенције.</w:t>
      </w:r>
      <w:r w:rsidR="00364499">
        <w:rPr>
          <w:rFonts w:ascii="Times New Roman" w:hAnsi="Times New Roman"/>
          <w:lang w:val="sr-Cyrl-CS"/>
        </w:rPr>
        <w:t xml:space="preserve">На интернет презентацији Агенције </w:t>
      </w:r>
      <w:r w:rsidR="00522A9F">
        <w:rPr>
          <w:rFonts w:ascii="Times New Roman" w:hAnsi="Times New Roman"/>
          <w:lang w:val="sr-Cyrl-CS"/>
        </w:rPr>
        <w:t>објавље</w:t>
      </w:r>
      <w:r w:rsidR="00364499" w:rsidRPr="00284C70">
        <w:rPr>
          <w:rFonts w:ascii="Times New Roman" w:hAnsi="Times New Roman"/>
          <w:lang w:val="sr-Cyrl-CS"/>
        </w:rPr>
        <w:t>ни су и</w:t>
      </w:r>
      <w:r w:rsidR="00364499">
        <w:rPr>
          <w:rFonts w:ascii="Times New Roman" w:hAnsi="Times New Roman"/>
          <w:lang w:val="sr-Cyrl-CS"/>
        </w:rPr>
        <w:t xml:space="preserve"> </w:t>
      </w:r>
      <w:hyperlink r:id="rId70" w:history="1">
        <w:r w:rsidR="00364499" w:rsidRPr="00284C70">
          <w:rPr>
            <w:rStyle w:val="Hyperlink"/>
            <w:rFonts w:ascii="Times New Roman" w:hAnsi="Times New Roman"/>
            <w:lang w:val="sr-Cyrl-CS"/>
          </w:rPr>
          <w:t>Нацинални водичи добре клиничке праксе</w:t>
        </w:r>
      </w:hyperlink>
      <w:r w:rsidR="00364499">
        <w:rPr>
          <w:rFonts w:ascii="Times New Roman" w:hAnsi="Times New Roman"/>
          <w:lang w:val="sr-Cyrl-CS"/>
        </w:rPr>
        <w:t xml:space="preserve"> које је утврдила Републичка </w:t>
      </w:r>
      <w:r w:rsidR="00364499">
        <w:rPr>
          <w:rFonts w:ascii="Times New Roman" w:hAnsi="Times New Roman"/>
          <w:lang w:val="sr-Cyrl-CS"/>
        </w:rPr>
        <w:lastRenderedPageBreak/>
        <w:t>стручна комисија за израду и имплементаци</w:t>
      </w:r>
      <w:r w:rsidR="00D75A56">
        <w:rPr>
          <w:rFonts w:ascii="Times New Roman" w:hAnsi="Times New Roman"/>
          <w:lang w:val="sr-Cyrl-CS"/>
        </w:rPr>
        <w:t>ју водича добре</w:t>
      </w:r>
      <w:r w:rsidR="008372FF">
        <w:rPr>
          <w:rFonts w:ascii="Times New Roman" w:hAnsi="Times New Roman"/>
          <w:lang w:val="sr-Cyrl-CS"/>
        </w:rPr>
        <w:t xml:space="preserve"> клиничке праксе у 2011. </w:t>
      </w:r>
      <w:r w:rsidR="00F77CA1">
        <w:rPr>
          <w:rFonts w:ascii="Times New Roman" w:hAnsi="Times New Roman"/>
          <w:lang w:val="sr-Cyrl-CS"/>
        </w:rPr>
        <w:t xml:space="preserve">и 2012. </w:t>
      </w:r>
      <w:r w:rsidR="00522A9F">
        <w:rPr>
          <w:rFonts w:ascii="Times New Roman" w:hAnsi="Times New Roman"/>
          <w:lang w:val="sr-Cyrl-CS"/>
        </w:rPr>
        <w:t>г</w:t>
      </w:r>
      <w:r w:rsidR="00F77CA1">
        <w:rPr>
          <w:rFonts w:ascii="Times New Roman" w:hAnsi="Times New Roman"/>
          <w:lang w:val="sr-Cyrl-CS"/>
        </w:rPr>
        <w:t>одини</w:t>
      </w:r>
      <w:r w:rsidR="00522A9F">
        <w:rPr>
          <w:rFonts w:ascii="Times New Roman" w:hAnsi="Times New Roman"/>
          <w:lang w:val="sr-Cyrl-CS"/>
        </w:rPr>
        <w:t xml:space="preserve"> који су тада били у делокругу рада Агенције</w:t>
      </w:r>
      <w:r w:rsidR="00F77CA1">
        <w:rPr>
          <w:rFonts w:ascii="Times New Roman" w:hAnsi="Times New Roman"/>
          <w:lang w:val="sr-Cyrl-CS"/>
        </w:rPr>
        <w:t>.</w:t>
      </w:r>
      <w:r w:rsidR="008372FF">
        <w:rPr>
          <w:rFonts w:ascii="Times New Roman" w:hAnsi="Times New Roman"/>
          <w:lang w:val="sr-Cyrl-CS"/>
        </w:rPr>
        <w:t xml:space="preserve"> </w:t>
      </w:r>
    </w:p>
    <w:p w:rsidR="0022137D" w:rsidRPr="00EC022A" w:rsidRDefault="0022137D" w:rsidP="0022137D">
      <w:pPr>
        <w:jc w:val="both"/>
        <w:rPr>
          <w:rFonts w:ascii="Times New Roman" w:hAnsi="Times New Roman"/>
          <w:lang w:val="sr-Cyrl-CS"/>
        </w:rPr>
      </w:pPr>
      <w:r w:rsidRPr="00EC022A">
        <w:rPr>
          <w:rFonts w:ascii="Times New Roman" w:hAnsi="Times New Roman"/>
          <w:b/>
          <w:lang w:val="sr-Cyrl-CS"/>
        </w:rPr>
        <w:t>Фотографије</w:t>
      </w:r>
      <w:r w:rsidRPr="00EC022A">
        <w:rPr>
          <w:rFonts w:ascii="Times New Roman" w:hAnsi="Times New Roman"/>
          <w:lang w:val="sr-Cyrl-CS"/>
        </w:rPr>
        <w:t xml:space="preserve"> Агенције у електронском  облику, на којима су забележени неки значајни догађаји у организацији Агенције се такође складиште на серверу Агенције</w:t>
      </w:r>
      <w:r w:rsidRPr="00EC022A">
        <w:rPr>
          <w:rFonts w:ascii="Times New Roman" w:hAnsi="Times New Roman"/>
          <w:lang w:val="ru-RU"/>
        </w:rPr>
        <w:t>.</w:t>
      </w:r>
      <w:r w:rsidRPr="00EC022A">
        <w:rPr>
          <w:rFonts w:ascii="Times New Roman" w:hAnsi="Times New Roman"/>
          <w:lang w:val="sr-Cyrl-CS"/>
        </w:rPr>
        <w:t xml:space="preserve"> </w:t>
      </w:r>
    </w:p>
    <w:p w:rsidR="0022137D" w:rsidRDefault="0022137D" w:rsidP="0022137D">
      <w:pPr>
        <w:pStyle w:val="Heading1"/>
        <w:rPr>
          <w:rFonts w:ascii="Times New Roman" w:hAnsi="Times New Roman"/>
          <w:sz w:val="22"/>
          <w:szCs w:val="22"/>
          <w:lang w:val="sr-Cyrl-CS"/>
        </w:rPr>
      </w:pPr>
      <w:bookmarkStart w:id="20" w:name="_Toc378253973"/>
      <w:r w:rsidRPr="00EC022A">
        <w:rPr>
          <w:rFonts w:ascii="Times New Roman" w:hAnsi="Times New Roman"/>
          <w:sz w:val="22"/>
          <w:szCs w:val="22"/>
        </w:rPr>
        <w:t>XVIII</w:t>
      </w:r>
      <w:r w:rsidRPr="00EC022A">
        <w:rPr>
          <w:rFonts w:ascii="Times New Roman" w:hAnsi="Times New Roman"/>
          <w:sz w:val="22"/>
          <w:szCs w:val="22"/>
          <w:lang w:val="sr-Cyrl-CS"/>
        </w:rPr>
        <w:t>. ВРСТЕ ИНФОРМАЦИЈА У ПОСЕДУ</w:t>
      </w:r>
      <w:bookmarkEnd w:id="20"/>
    </w:p>
    <w:p w:rsidR="00726A26" w:rsidRPr="00726A26" w:rsidRDefault="00726A26" w:rsidP="00726A26">
      <w:pPr>
        <w:rPr>
          <w:lang w:val="sr-Cyrl-CS"/>
        </w:rPr>
      </w:pPr>
    </w:p>
    <w:p w:rsidR="0022137D" w:rsidRPr="00EC022A" w:rsidRDefault="0022137D" w:rsidP="00AC0B41">
      <w:pPr>
        <w:spacing w:after="0" w:line="240" w:lineRule="auto"/>
        <w:ind w:left="90" w:hanging="90"/>
        <w:rPr>
          <w:rFonts w:ascii="Times New Roman" w:hAnsi="Times New Roman"/>
          <w:lang w:val="sr-Cyrl-CS"/>
        </w:rPr>
      </w:pPr>
      <w:r w:rsidRPr="00EC022A">
        <w:rPr>
          <w:rFonts w:ascii="Times New Roman" w:hAnsi="Times New Roman"/>
          <w:lang w:val="sr-Cyrl-CS"/>
        </w:rPr>
        <w:t xml:space="preserve">У поседу Агенције налазе се следће информације које су настале у раду или </w:t>
      </w:r>
    </w:p>
    <w:p w:rsidR="0022137D" w:rsidRDefault="0022137D" w:rsidP="00AC0B41">
      <w:pPr>
        <w:spacing w:after="0" w:line="240" w:lineRule="auto"/>
        <w:rPr>
          <w:rFonts w:ascii="Times New Roman" w:hAnsi="Times New Roman"/>
          <w:lang w:val="sr-Cyrl-CS"/>
        </w:rPr>
      </w:pPr>
      <w:r w:rsidRPr="00EC022A">
        <w:rPr>
          <w:rFonts w:ascii="Times New Roman" w:hAnsi="Times New Roman"/>
          <w:lang w:val="sr-Cyrl-CS"/>
        </w:rPr>
        <w:t>у вези са радом Агенције:</w:t>
      </w:r>
    </w:p>
    <w:p w:rsidR="00AC0B41" w:rsidRPr="00EC022A" w:rsidRDefault="00AC0B41" w:rsidP="00AC0B41">
      <w:pPr>
        <w:spacing w:after="0" w:line="240" w:lineRule="auto"/>
        <w:rPr>
          <w:rFonts w:ascii="Times New Roman" w:hAnsi="Times New Roman"/>
          <w:lang w:val="sr-Cyrl-CS"/>
        </w:rPr>
      </w:pPr>
    </w:p>
    <w:p w:rsidR="0022137D" w:rsidRPr="00EC022A" w:rsidRDefault="0022137D" w:rsidP="0022137D">
      <w:pPr>
        <w:rPr>
          <w:rFonts w:ascii="Times New Roman" w:hAnsi="Times New Roman"/>
          <w:lang w:val="sr-Cyrl-CS"/>
        </w:rPr>
      </w:pPr>
      <w:r w:rsidRPr="00EC022A">
        <w:rPr>
          <w:rFonts w:ascii="Times New Roman" w:hAnsi="Times New Roman"/>
          <w:lang w:val="sr-Cyrl-CS"/>
        </w:rPr>
        <w:t>1.  Записници са седница Управног одбора Агенције</w:t>
      </w:r>
      <w:r w:rsidR="000A2885">
        <w:rPr>
          <w:rFonts w:ascii="Times New Roman" w:hAnsi="Times New Roman"/>
          <w:lang w:val="sr-Cyrl-CS"/>
        </w:rPr>
        <w:t>;</w:t>
      </w:r>
    </w:p>
    <w:p w:rsidR="00E46864" w:rsidRPr="00E12D7A" w:rsidRDefault="0022137D" w:rsidP="00E46864">
      <w:pPr>
        <w:spacing w:after="0"/>
        <w:jc w:val="both"/>
        <w:rPr>
          <w:rFonts w:ascii="Times New Roman" w:hAnsi="Times New Roman"/>
          <w:lang w:val="sr-Cyrl-RS"/>
        </w:rPr>
      </w:pPr>
      <w:r w:rsidRPr="00EC022A">
        <w:rPr>
          <w:rFonts w:ascii="Times New Roman" w:hAnsi="Times New Roman"/>
          <w:lang w:val="sr-Cyrl-CS"/>
        </w:rPr>
        <w:t>2. Закључени уговори: Уговори о акредитацији здравствених установа, Споразуми о сарадњи са здравственим установама, Уговори о ангажовању спољашњег оцењивача, Уговор о давању на коришћење пословног простора, Споразум о пословној сарадњи са Медицинским факултетом Универзитета у Београду</w:t>
      </w:r>
      <w:r w:rsidR="00AC0B41">
        <w:rPr>
          <w:rFonts w:ascii="Times New Roman" w:hAnsi="Times New Roman"/>
          <w:lang w:val="sr-Cyrl-CS"/>
        </w:rPr>
        <w:t>, Меморандум о разумевању и сарадњи са Агенцијом за акредитацију, сертификацију и унапређења квалитета здравствене заштите Републике Српске</w:t>
      </w:r>
      <w:r w:rsidRPr="00EC022A">
        <w:rPr>
          <w:rFonts w:ascii="Times New Roman" w:hAnsi="Times New Roman"/>
          <w:lang w:val="sr-Cyrl-CS"/>
        </w:rPr>
        <w:t>;</w:t>
      </w:r>
      <w:r w:rsidR="00147669">
        <w:rPr>
          <w:rFonts w:ascii="Times New Roman" w:hAnsi="Times New Roman"/>
          <w:lang w:val="sr-Cyrl-CS"/>
        </w:rPr>
        <w:t xml:space="preserve"> </w:t>
      </w:r>
      <w:r w:rsidR="00E46864" w:rsidRPr="00E12D7A">
        <w:rPr>
          <w:rFonts w:ascii="Times New Roman" w:hAnsi="Times New Roman"/>
          <w:lang w:val="sr-Latn-RS"/>
        </w:rPr>
        <w:t>Annex to the Statement of understanding and collaboration between Agency for Healthcare and Quality of Albania</w:t>
      </w:r>
      <w:r w:rsidR="00E46864" w:rsidRPr="00E12D7A">
        <w:rPr>
          <w:rFonts w:ascii="Times New Roman" w:hAnsi="Times New Roman"/>
          <w:lang w:val="sr-Cyrl-RS"/>
        </w:rPr>
        <w:t xml:space="preserve">, </w:t>
      </w:r>
      <w:r w:rsidR="00E46864" w:rsidRPr="00E12D7A">
        <w:rPr>
          <w:rFonts w:ascii="Times New Roman" w:hAnsi="Times New Roman"/>
          <w:lang w:val="sr-Latn-RS"/>
        </w:rPr>
        <w:t>Agency of Quality and Accreditation and Social Welfare of Croatia</w:t>
      </w:r>
      <w:r w:rsidR="00E46864" w:rsidRPr="00E12D7A">
        <w:rPr>
          <w:rFonts w:ascii="Times New Roman" w:hAnsi="Times New Roman"/>
          <w:lang w:val="sr-Cyrl-RS"/>
        </w:rPr>
        <w:t xml:space="preserve">, </w:t>
      </w:r>
      <w:r w:rsidR="00E46864" w:rsidRPr="00E12D7A">
        <w:rPr>
          <w:rFonts w:ascii="Times New Roman" w:hAnsi="Times New Roman"/>
          <w:lang w:val="sr-Latn-RS"/>
        </w:rPr>
        <w:t>Agency of Quality and Accreditation in Health Care of the Federation of Bosnia and Herzegovina</w:t>
      </w:r>
      <w:r w:rsidR="00E46864" w:rsidRPr="00E12D7A">
        <w:rPr>
          <w:rFonts w:ascii="Times New Roman" w:hAnsi="Times New Roman"/>
          <w:lang w:val="sr-Cyrl-RS"/>
        </w:rPr>
        <w:t xml:space="preserve">, </w:t>
      </w:r>
      <w:r w:rsidR="00E46864" w:rsidRPr="00E12D7A">
        <w:rPr>
          <w:rFonts w:ascii="Times New Roman" w:hAnsi="Times New Roman"/>
          <w:lang w:val="sr-Latn-RS"/>
        </w:rPr>
        <w:t>Agency of Quality and Accreditation in Healthcare Institutions in Macedonia</w:t>
      </w:r>
      <w:r w:rsidR="00E46864" w:rsidRPr="00E12D7A">
        <w:rPr>
          <w:rFonts w:ascii="Times New Roman" w:hAnsi="Times New Roman"/>
          <w:lang w:val="sr-Cyrl-RS"/>
        </w:rPr>
        <w:t xml:space="preserve">, </w:t>
      </w:r>
      <w:r w:rsidR="00E46864" w:rsidRPr="00E12D7A">
        <w:rPr>
          <w:rFonts w:ascii="Times New Roman" w:hAnsi="Times New Roman"/>
          <w:lang w:val="sr-Latn-RS"/>
        </w:rPr>
        <w:t>Agency for Sertification, Accreditation and Healthcare Quality Improvement of Republika Srpska and</w:t>
      </w:r>
      <w:r w:rsidR="00E46864" w:rsidRPr="00E12D7A">
        <w:rPr>
          <w:rFonts w:ascii="Times New Roman" w:hAnsi="Times New Roman"/>
          <w:lang w:val="sr-Cyrl-RS"/>
        </w:rPr>
        <w:t xml:space="preserve"> </w:t>
      </w:r>
      <w:r w:rsidR="00E46864" w:rsidRPr="00E12D7A">
        <w:rPr>
          <w:rFonts w:ascii="Times New Roman" w:hAnsi="Times New Roman"/>
          <w:lang w:val="sr-Latn-RS"/>
        </w:rPr>
        <w:t>Agency for Accreditation of Healthcare Institutions of Serbia</w:t>
      </w:r>
      <w:r w:rsidR="00E46864" w:rsidRPr="00E12D7A">
        <w:rPr>
          <w:rFonts w:ascii="Times New Roman" w:hAnsi="Times New Roman"/>
          <w:lang w:val="sr-Cyrl-RS"/>
        </w:rPr>
        <w:t>;</w:t>
      </w:r>
    </w:p>
    <w:p w:rsidR="00E46864" w:rsidRPr="00031AFA" w:rsidRDefault="00E46864" w:rsidP="00E46864">
      <w:pPr>
        <w:spacing w:after="0"/>
        <w:jc w:val="both"/>
        <w:rPr>
          <w:rFonts w:ascii="Times New Roman" w:hAnsi="Times New Roman"/>
          <w:lang w:val="sr-Cyrl-RS"/>
        </w:rPr>
      </w:pPr>
      <w:r w:rsidRPr="00031AFA">
        <w:rPr>
          <w:rFonts w:ascii="Times New Roman" w:hAnsi="Times New Roman"/>
          <w:lang w:val="sr-Latn-RS"/>
        </w:rPr>
        <w:t xml:space="preserve">Меморандум о разумијевању и сарадњи између </w:t>
      </w:r>
      <w:r w:rsidRPr="00031AFA">
        <w:rPr>
          <w:rFonts w:ascii="Times New Roman" w:hAnsi="Times New Roman"/>
          <w:lang w:val="sr-Cyrl-RS"/>
        </w:rPr>
        <w:t xml:space="preserve">Агенције за акредитацију здравствених установа Србије </w:t>
      </w:r>
      <w:r w:rsidRPr="00031AFA">
        <w:rPr>
          <w:rFonts w:ascii="Times New Roman" w:hAnsi="Times New Roman"/>
          <w:lang w:val="sr-Latn-RS"/>
        </w:rPr>
        <w:t>и Агенције за квалитет и акредитацију у здравству у Федерацији Босне и Херцеговине</w:t>
      </w:r>
      <w:r w:rsidRPr="00031AFA">
        <w:rPr>
          <w:rFonts w:ascii="Times New Roman" w:hAnsi="Times New Roman"/>
          <w:lang w:val="sr-Cyrl-RS"/>
        </w:rPr>
        <w:t>;</w:t>
      </w:r>
      <w:r>
        <w:rPr>
          <w:rFonts w:ascii="Times New Roman" w:hAnsi="Times New Roman"/>
          <w:lang w:val="sr-Cyrl-RS"/>
        </w:rPr>
        <w:t xml:space="preserve"> </w:t>
      </w:r>
      <w:r w:rsidRPr="00031AFA">
        <w:rPr>
          <w:rFonts w:ascii="Times New Roman" w:hAnsi="Times New Roman"/>
          <w:lang w:val="sr-Latn-RS"/>
        </w:rPr>
        <w:t xml:space="preserve">Споразум о сарадњи између </w:t>
      </w:r>
      <w:r w:rsidRPr="00031AFA">
        <w:rPr>
          <w:rFonts w:ascii="Times New Roman" w:hAnsi="Times New Roman"/>
          <w:lang w:val="sr-Cyrl-RS"/>
        </w:rPr>
        <w:t xml:space="preserve">Агенције за акредитацију здравствених установа Србије </w:t>
      </w:r>
      <w:r w:rsidRPr="00031AFA">
        <w:rPr>
          <w:rFonts w:ascii="Times New Roman" w:hAnsi="Times New Roman"/>
          <w:lang w:val="sr-Latn-RS"/>
        </w:rPr>
        <w:t>и</w:t>
      </w:r>
      <w:r w:rsidRPr="00031AFA">
        <w:rPr>
          <w:rFonts w:ascii="Times New Roman" w:hAnsi="Times New Roman"/>
          <w:lang w:val="sr-Cyrl-RS"/>
        </w:rPr>
        <w:t xml:space="preserve"> </w:t>
      </w:r>
      <w:r w:rsidRPr="00031AFA">
        <w:rPr>
          <w:rFonts w:ascii="Times New Roman" w:hAnsi="Times New Roman"/>
          <w:lang w:val="sr-Latn-RS"/>
        </w:rPr>
        <w:t>Факултет</w:t>
      </w:r>
      <w:r w:rsidRPr="00031AFA">
        <w:rPr>
          <w:rFonts w:ascii="Times New Roman" w:hAnsi="Times New Roman"/>
          <w:lang w:val="sr-Cyrl-RS"/>
        </w:rPr>
        <w:t>а</w:t>
      </w:r>
      <w:r w:rsidRPr="00031AFA">
        <w:rPr>
          <w:rFonts w:ascii="Times New Roman" w:hAnsi="Times New Roman"/>
          <w:lang w:val="sr-Latn-RS"/>
        </w:rPr>
        <w:t xml:space="preserve"> организационих наука</w:t>
      </w:r>
      <w:r w:rsidRPr="00031AFA">
        <w:rPr>
          <w:rFonts w:ascii="Times New Roman" w:hAnsi="Times New Roman"/>
          <w:lang w:val="sr-Cyrl-RS"/>
        </w:rPr>
        <w:t xml:space="preserve"> </w:t>
      </w:r>
      <w:r w:rsidRPr="00031AFA">
        <w:rPr>
          <w:rFonts w:ascii="Times New Roman" w:hAnsi="Times New Roman"/>
          <w:lang w:val="sr-Latn-RS"/>
        </w:rPr>
        <w:t>Универзитета у Београду</w:t>
      </w:r>
      <w:r w:rsidRPr="00031AFA">
        <w:rPr>
          <w:rFonts w:ascii="Times New Roman" w:hAnsi="Times New Roman"/>
          <w:lang w:val="sr-Cyrl-RS"/>
        </w:rPr>
        <w:t>.</w:t>
      </w:r>
    </w:p>
    <w:p w:rsidR="0022137D" w:rsidRPr="00EC022A" w:rsidRDefault="0022137D" w:rsidP="00E46864">
      <w:pPr>
        <w:jc w:val="both"/>
        <w:rPr>
          <w:rFonts w:ascii="Times New Roman" w:hAnsi="Times New Roman"/>
          <w:lang w:val="sr-Cyrl-CS"/>
        </w:rPr>
      </w:pPr>
      <w:r w:rsidRPr="00EC022A">
        <w:rPr>
          <w:rFonts w:ascii="Times New Roman" w:hAnsi="Times New Roman"/>
          <w:lang w:val="sr-Cyrl-CS"/>
        </w:rPr>
        <w:t>3. Понуде добијене у спроведеним поступцима јавних набавки;</w:t>
      </w:r>
    </w:p>
    <w:p w:rsidR="0022137D" w:rsidRPr="00EC022A" w:rsidRDefault="0022137D" w:rsidP="0022137D">
      <w:pPr>
        <w:rPr>
          <w:rFonts w:ascii="Times New Roman" w:hAnsi="Times New Roman"/>
          <w:lang w:val="sr-Cyrl-CS"/>
        </w:rPr>
      </w:pPr>
      <w:r w:rsidRPr="00EC022A">
        <w:rPr>
          <w:rFonts w:ascii="Times New Roman" w:hAnsi="Times New Roman"/>
          <w:lang w:val="sr-Cyrl-CS"/>
        </w:rPr>
        <w:t>4. Документација о извршеним плаћањима;</w:t>
      </w:r>
    </w:p>
    <w:p w:rsidR="0022137D" w:rsidRPr="00EC022A" w:rsidRDefault="0022137D" w:rsidP="0022137D">
      <w:pPr>
        <w:rPr>
          <w:rFonts w:ascii="Times New Roman" w:hAnsi="Times New Roman"/>
          <w:lang w:val="sr-Cyrl-CS"/>
        </w:rPr>
      </w:pPr>
      <w:r w:rsidRPr="00EC022A">
        <w:rPr>
          <w:rFonts w:ascii="Times New Roman" w:hAnsi="Times New Roman"/>
          <w:lang w:val="sr-Cyrl-CS"/>
        </w:rPr>
        <w:t>5. Документа запослених;</w:t>
      </w:r>
    </w:p>
    <w:p w:rsidR="001F5BB0" w:rsidRDefault="0022137D" w:rsidP="001F5BB0">
      <w:pPr>
        <w:rPr>
          <w:rFonts w:ascii="Times New Roman" w:hAnsi="Times New Roman"/>
          <w:lang w:val="sr-Cyrl-CS"/>
        </w:rPr>
      </w:pPr>
      <w:r w:rsidRPr="00EC022A">
        <w:rPr>
          <w:rFonts w:ascii="Times New Roman" w:hAnsi="Times New Roman"/>
          <w:lang w:val="sr-Cyrl-CS"/>
        </w:rPr>
        <w:t>6. Документција о спроведеном конкурсу за избор директора Агенције;</w:t>
      </w:r>
    </w:p>
    <w:p w:rsidR="000F2D21" w:rsidRDefault="000F2D21" w:rsidP="001F5BB0">
      <w:pPr>
        <w:rPr>
          <w:rFonts w:ascii="Times New Roman" w:hAnsi="Times New Roman"/>
          <w:lang w:val="sr-Cyrl-CS"/>
        </w:rPr>
      </w:pPr>
      <w:r>
        <w:rPr>
          <w:rFonts w:ascii="Times New Roman" w:hAnsi="Times New Roman"/>
          <w:lang w:val="sr-Cyrl-CS"/>
        </w:rPr>
        <w:t>7. Документација настала у поступку акредитације: извештаји о самооцењ</w:t>
      </w:r>
      <w:r w:rsidR="00596E0D">
        <w:rPr>
          <w:rFonts w:ascii="Times New Roman" w:hAnsi="Times New Roman"/>
          <w:lang w:val="sr-Cyrl-CS"/>
        </w:rPr>
        <w:t>ивању здравствених установа, изв</w:t>
      </w:r>
      <w:r>
        <w:rPr>
          <w:rFonts w:ascii="Times New Roman" w:hAnsi="Times New Roman"/>
          <w:lang w:val="sr-Cyrl-CS"/>
        </w:rPr>
        <w:t xml:space="preserve">ештаји о спољашњем оцењивању здравствених установа, решења о акредитацију здравствених установа, </w:t>
      </w:r>
      <w:r w:rsidR="000A6A7C">
        <w:rPr>
          <w:rFonts w:ascii="Times New Roman" w:hAnsi="Times New Roman"/>
          <w:lang w:val="sr-Cyrl-CS"/>
        </w:rPr>
        <w:t>планови за унапређење квалитета;</w:t>
      </w:r>
    </w:p>
    <w:p w:rsidR="0022137D" w:rsidRDefault="000A6A7C" w:rsidP="000A6A7C">
      <w:pPr>
        <w:rPr>
          <w:rFonts w:ascii="Times New Roman" w:hAnsi="Times New Roman"/>
          <w:lang w:val="sr-Cyrl-CS"/>
        </w:rPr>
      </w:pPr>
      <w:r>
        <w:rPr>
          <w:rFonts w:ascii="Times New Roman" w:hAnsi="Times New Roman"/>
          <w:lang w:val="sr-Cyrl-CS"/>
        </w:rPr>
        <w:t xml:space="preserve">8. Документа настала у раду Агенције као </w:t>
      </w:r>
      <w:r w:rsidRPr="002C1478">
        <w:rPr>
          <w:rFonts w:ascii="Times New Roman" w:hAnsi="Times New Roman"/>
          <w:snapToGrid w:val="0"/>
        </w:rPr>
        <w:t>Регионалн</w:t>
      </w:r>
      <w:r>
        <w:rPr>
          <w:rFonts w:ascii="Times New Roman" w:hAnsi="Times New Roman"/>
          <w:snapToGrid w:val="0"/>
          <w:lang w:val="sr-Cyrl-CS"/>
        </w:rPr>
        <w:t>ог</w:t>
      </w:r>
      <w:r w:rsidRPr="002C1478">
        <w:rPr>
          <w:rFonts w:ascii="Times New Roman" w:hAnsi="Times New Roman"/>
          <w:snapToGrid w:val="0"/>
        </w:rPr>
        <w:t xml:space="preserve"> здравствен</w:t>
      </w:r>
      <w:r>
        <w:rPr>
          <w:rFonts w:ascii="Times New Roman" w:hAnsi="Times New Roman"/>
          <w:snapToGrid w:val="0"/>
          <w:lang w:val="sr-Cyrl-CS"/>
        </w:rPr>
        <w:t>ог</w:t>
      </w:r>
      <w:r w:rsidRPr="002C1478">
        <w:rPr>
          <w:rFonts w:ascii="Times New Roman" w:hAnsi="Times New Roman"/>
          <w:snapToGrid w:val="0"/>
        </w:rPr>
        <w:t xml:space="preserve"> развојн</w:t>
      </w:r>
      <w:r>
        <w:rPr>
          <w:rFonts w:ascii="Times New Roman" w:hAnsi="Times New Roman"/>
          <w:snapToGrid w:val="0"/>
          <w:lang w:val="sr-Cyrl-CS"/>
        </w:rPr>
        <w:t>ог</w:t>
      </w:r>
      <w:r w:rsidRPr="002C1478">
        <w:rPr>
          <w:rFonts w:ascii="Times New Roman" w:hAnsi="Times New Roman"/>
          <w:snapToGrid w:val="0"/>
        </w:rPr>
        <w:t xml:space="preserve"> центар за акредитацију и континуирано унапређење здравствене заштите у Здравственој мрежи југоисточне Европе</w:t>
      </w:r>
      <w:r w:rsidR="0022137D" w:rsidRPr="00EC022A">
        <w:rPr>
          <w:rFonts w:ascii="Times New Roman" w:hAnsi="Times New Roman"/>
          <w:lang w:val="sr-Cyrl-CS"/>
        </w:rPr>
        <w:t xml:space="preserve"> </w:t>
      </w:r>
      <w:r>
        <w:rPr>
          <w:rFonts w:ascii="Times New Roman" w:hAnsi="Times New Roman"/>
          <w:lang w:val="sr-Cyrl-CS"/>
        </w:rPr>
        <w:t>.</w:t>
      </w:r>
    </w:p>
    <w:p w:rsidR="00987A89" w:rsidRPr="00821D88" w:rsidRDefault="00BD6987" w:rsidP="000A6A7C">
      <w:pPr>
        <w:rPr>
          <w:rFonts w:ascii="Times New Roman" w:hAnsi="Times New Roman"/>
          <w:lang w:val="sr-Cyrl-CS"/>
        </w:rPr>
      </w:pPr>
      <w:r w:rsidRPr="00821D88">
        <w:rPr>
          <w:rFonts w:ascii="Times New Roman" w:hAnsi="Times New Roman"/>
          <w:lang w:val="sr-Cyrl-CS"/>
        </w:rPr>
        <w:t xml:space="preserve">9. </w:t>
      </w:r>
      <w:r w:rsidR="00821D88" w:rsidRPr="00821D88">
        <w:rPr>
          <w:rFonts w:ascii="Times New Roman" w:hAnsi="Times New Roman"/>
          <w:lang w:val="sr-Cyrl-CS"/>
        </w:rPr>
        <w:t xml:space="preserve">Документа  настала у раду Агенције као партнера на </w:t>
      </w:r>
      <w:r w:rsidR="00821D88" w:rsidRPr="00821D88">
        <w:rPr>
          <w:rFonts w:ascii="Times New Roman" w:hAnsi="Times New Roman"/>
          <w:lang w:val="sr-Latn-RS"/>
        </w:rPr>
        <w:t>AdriHealthMob</w:t>
      </w:r>
      <w:r w:rsidR="00821D88" w:rsidRPr="00821D88">
        <w:rPr>
          <w:rFonts w:ascii="Times New Roman" w:hAnsi="Times New Roman"/>
          <w:lang w:val="sr-Cyrl-RS"/>
        </w:rPr>
        <w:t xml:space="preserve"> пројекту</w:t>
      </w:r>
      <w:r w:rsidR="001067B9">
        <w:rPr>
          <w:rFonts w:ascii="Times New Roman" w:hAnsi="Times New Roman"/>
          <w:lang w:val="sr-Cyrl-RS"/>
        </w:rPr>
        <w:t>.</w:t>
      </w:r>
    </w:p>
    <w:p w:rsidR="0022137D" w:rsidRPr="00EC022A" w:rsidRDefault="0022137D" w:rsidP="0022137D">
      <w:pPr>
        <w:spacing w:before="120"/>
        <w:jc w:val="both"/>
        <w:rPr>
          <w:rFonts w:ascii="Times New Roman" w:hAnsi="Times New Roman"/>
          <w:lang w:val="sr-Cyrl-CS"/>
        </w:rPr>
      </w:pPr>
      <w:r w:rsidRPr="00EC022A">
        <w:rPr>
          <w:rFonts w:ascii="Times New Roman" w:hAnsi="Times New Roman"/>
          <w:lang w:val="sr-Cyrl-CS"/>
        </w:rPr>
        <w:lastRenderedPageBreak/>
        <w:t>У начелу, све врсте информација, које су садржане у неком документу којима располаже Агенција, које су настале у раду или у вези са радом Агенције могу се добити на основу захтева за приступ информацијама.</w:t>
      </w:r>
    </w:p>
    <w:p w:rsidR="0022137D" w:rsidRPr="00EC022A" w:rsidRDefault="0022137D" w:rsidP="0022137D">
      <w:pPr>
        <w:spacing w:before="120"/>
        <w:jc w:val="both"/>
        <w:rPr>
          <w:rFonts w:ascii="Times New Roman" w:hAnsi="Times New Roman"/>
          <w:lang w:val="sr-Cyrl-CS"/>
        </w:rPr>
      </w:pPr>
      <w:r w:rsidRPr="00EC022A">
        <w:rPr>
          <w:rFonts w:ascii="Times New Roman" w:hAnsi="Times New Roman"/>
          <w:lang w:val="sr-Cyrl-CS"/>
        </w:rPr>
        <w:t>Приступ информацијама може бити ускраћен или ограничен у вези са следећим врстама информација и из следећих разлога:</w:t>
      </w:r>
    </w:p>
    <w:p w:rsidR="00E33557" w:rsidRPr="00EC022A" w:rsidRDefault="00D75A56" w:rsidP="0022137D">
      <w:pPr>
        <w:spacing w:before="120"/>
        <w:jc w:val="both"/>
        <w:rPr>
          <w:rFonts w:ascii="Times New Roman" w:hAnsi="Times New Roman"/>
          <w:snapToGrid w:val="0"/>
          <w:lang w:val="sr-Cyrl-CS"/>
        </w:rPr>
      </w:pPr>
      <w:r>
        <w:rPr>
          <w:rFonts w:ascii="Times New Roman" w:hAnsi="Times New Roman"/>
          <w:lang w:val="sr-Cyrl-CS"/>
        </w:rPr>
        <w:t>-а</w:t>
      </w:r>
      <w:r w:rsidR="0022137D" w:rsidRPr="00EC022A">
        <w:rPr>
          <w:rFonts w:ascii="Times New Roman" w:hAnsi="Times New Roman"/>
          <w:lang w:val="sr-Cyrl-CS"/>
        </w:rPr>
        <w:t xml:space="preserve">ко се захтев односи на неку информацију која </w:t>
      </w:r>
      <w:r w:rsidR="0022137D" w:rsidRPr="00EC022A">
        <w:rPr>
          <w:rFonts w:ascii="Times New Roman" w:hAnsi="Times New Roman"/>
          <w:snapToGrid w:val="0"/>
          <w:lang w:val="sr-Cyrl-CS"/>
        </w:rPr>
        <w:t>се односи на рад и пословање здравствене установе која је корисник услуга Агенције, чије би саопштавање неовлашћеном лицу штетило угледу и интересима Агенције и корисника услуга, а која се сматра</w:t>
      </w:r>
      <w:r w:rsidR="002B7976">
        <w:rPr>
          <w:rFonts w:ascii="Times New Roman" w:hAnsi="Times New Roman"/>
          <w:snapToGrid w:val="0"/>
          <w:lang w:val="sr-Cyrl-CS"/>
        </w:rPr>
        <w:t xml:space="preserve"> </w:t>
      </w:r>
      <w:r w:rsidR="0022137D" w:rsidRPr="00EC022A">
        <w:rPr>
          <w:rFonts w:ascii="Times New Roman" w:hAnsi="Times New Roman"/>
          <w:snapToGrid w:val="0"/>
          <w:lang w:val="sr-Cyrl-CS"/>
        </w:rPr>
        <w:t>пословном тајном.</w:t>
      </w:r>
    </w:p>
    <w:p w:rsidR="0022137D" w:rsidRDefault="0022137D" w:rsidP="0022137D">
      <w:pPr>
        <w:pStyle w:val="Heading1"/>
        <w:rPr>
          <w:rFonts w:ascii="Times New Roman" w:hAnsi="Times New Roman"/>
          <w:sz w:val="22"/>
          <w:szCs w:val="22"/>
          <w:lang w:val="sr-Cyrl-CS"/>
        </w:rPr>
      </w:pPr>
      <w:bookmarkStart w:id="21" w:name="_Toc378253974"/>
      <w:r w:rsidRPr="00EC022A">
        <w:rPr>
          <w:rFonts w:ascii="Times New Roman" w:hAnsi="Times New Roman"/>
          <w:sz w:val="22"/>
          <w:szCs w:val="22"/>
        </w:rPr>
        <w:t>X</w:t>
      </w:r>
      <w:r w:rsidR="00496C80">
        <w:rPr>
          <w:rFonts w:ascii="Times New Roman" w:hAnsi="Times New Roman"/>
          <w:sz w:val="22"/>
          <w:szCs w:val="22"/>
        </w:rPr>
        <w:t>I</w:t>
      </w:r>
      <w:r w:rsidRPr="00EC022A">
        <w:rPr>
          <w:rFonts w:ascii="Times New Roman" w:hAnsi="Times New Roman"/>
          <w:sz w:val="22"/>
          <w:szCs w:val="22"/>
        </w:rPr>
        <w:t>X</w:t>
      </w:r>
      <w:r w:rsidRPr="00EC022A">
        <w:rPr>
          <w:rFonts w:ascii="Times New Roman" w:hAnsi="Times New Roman"/>
          <w:sz w:val="22"/>
          <w:szCs w:val="22"/>
          <w:lang w:val="sr-Cyrl-CS"/>
        </w:rPr>
        <w:t>. ИНФОРМАЦИЈЕ О ПОДНОШЕЊУ ЗАХТЕВА ЗА ПРИСТУП ИНФОРМАЦИЈАМА</w:t>
      </w:r>
      <w:bookmarkEnd w:id="21"/>
    </w:p>
    <w:p w:rsidR="00726A26" w:rsidRDefault="00726A26" w:rsidP="00726A26">
      <w:pPr>
        <w:rPr>
          <w:lang w:val="sr-Cyrl-CS"/>
        </w:rPr>
      </w:pPr>
    </w:p>
    <w:p w:rsidR="00C6265F" w:rsidRPr="00C91312" w:rsidRDefault="00C6265F" w:rsidP="00C91312">
      <w:pPr>
        <w:spacing w:after="120"/>
        <w:jc w:val="both"/>
        <w:rPr>
          <w:rFonts w:ascii="Times New Roman" w:hAnsi="Times New Roman"/>
          <w:lang w:val="sr-Cyrl-CS"/>
        </w:rPr>
      </w:pPr>
      <w:r w:rsidRPr="00C91312">
        <w:rPr>
          <w:rFonts w:ascii="Times New Roman" w:hAnsi="Times New Roman"/>
          <w:lang w:val="sr-Cyrl-CS"/>
        </w:rPr>
        <w:t xml:space="preserve">Агенцији </w:t>
      </w:r>
      <w:r w:rsidR="00C91312" w:rsidRPr="00C91312">
        <w:rPr>
          <w:rFonts w:ascii="Times New Roman" w:hAnsi="Times New Roman"/>
          <w:lang w:val="sr-Cyrl-CS"/>
        </w:rPr>
        <w:t xml:space="preserve">за акредитацију  здравствених установа Србије,  </w:t>
      </w:r>
      <w:r w:rsidR="00C91312" w:rsidRPr="00C91312">
        <w:rPr>
          <w:rFonts w:ascii="Times New Roman" w:hAnsi="Times New Roman"/>
        </w:rPr>
        <w:t>у складу са чланом 15.  Закона о слободном приступу</w:t>
      </w:r>
      <w:r w:rsidR="00C91312" w:rsidRPr="00C91312">
        <w:rPr>
          <w:rFonts w:ascii="Times New Roman" w:hAnsi="Times New Roman"/>
          <w:lang w:val="sr-Cyrl-CS"/>
        </w:rPr>
        <w:t xml:space="preserve"> информацијама од јавног </w:t>
      </w:r>
      <w:r w:rsidR="00C91312" w:rsidRPr="00E973F7">
        <w:rPr>
          <w:rFonts w:ascii="Times New Roman" w:hAnsi="Times New Roman"/>
          <w:lang w:val="sr-Cyrl-CS"/>
        </w:rPr>
        <w:t>значаја, захтев за</w:t>
      </w:r>
      <w:r w:rsidR="00C91312" w:rsidRPr="00C91312">
        <w:rPr>
          <w:rFonts w:ascii="Times New Roman" w:hAnsi="Times New Roman"/>
          <w:lang w:val="sr-Cyrl-CS"/>
        </w:rPr>
        <w:t xml:space="preserve"> приступ информацијама од јавног значаја </w:t>
      </w:r>
      <w:r w:rsidRPr="00C91312">
        <w:rPr>
          <w:rFonts w:ascii="Times New Roman" w:hAnsi="Times New Roman"/>
          <w:lang w:val="sr-Cyrl-CS"/>
        </w:rPr>
        <w:t xml:space="preserve">може поднети </w:t>
      </w:r>
      <w:r w:rsidR="00C91312" w:rsidRPr="00C91312">
        <w:rPr>
          <w:rFonts w:ascii="Times New Roman" w:hAnsi="Times New Roman"/>
          <w:lang w:val="sr-Cyrl-CS"/>
        </w:rPr>
        <w:t>свако физичко или правно лице</w:t>
      </w:r>
      <w:r w:rsidR="00472C5F" w:rsidRPr="00C91312">
        <w:rPr>
          <w:rFonts w:ascii="Times New Roman" w:hAnsi="Times New Roman"/>
          <w:lang w:val="sr-Cyrl-CS"/>
        </w:rPr>
        <w:t>:</w:t>
      </w:r>
    </w:p>
    <w:p w:rsidR="00472C5F" w:rsidRPr="00C91312" w:rsidRDefault="00C91312" w:rsidP="00472C5F">
      <w:pPr>
        <w:numPr>
          <w:ilvl w:val="0"/>
          <w:numId w:val="35"/>
        </w:numPr>
        <w:rPr>
          <w:rFonts w:ascii="Times New Roman" w:hAnsi="Times New Roman"/>
          <w:lang w:val="sr-Cyrl-CS"/>
        </w:rPr>
      </w:pPr>
      <w:r w:rsidRPr="00C91312">
        <w:rPr>
          <w:rFonts w:ascii="Times New Roman" w:hAnsi="Times New Roman"/>
          <w:lang w:val="sr-Cyrl-CS"/>
        </w:rPr>
        <w:t xml:space="preserve">достављањем писаног захтева </w:t>
      </w:r>
      <w:r w:rsidR="00472C5F" w:rsidRPr="00C91312">
        <w:rPr>
          <w:rFonts w:ascii="Times New Roman" w:hAnsi="Times New Roman"/>
          <w:lang w:val="sr-Cyrl-CS"/>
        </w:rPr>
        <w:t>на адресу:</w:t>
      </w:r>
    </w:p>
    <w:p w:rsidR="00472C5F" w:rsidRPr="00C91312" w:rsidRDefault="00472C5F" w:rsidP="00C91312">
      <w:pPr>
        <w:numPr>
          <w:ilvl w:val="0"/>
          <w:numId w:val="36"/>
        </w:numPr>
        <w:spacing w:after="0" w:line="240" w:lineRule="auto"/>
        <w:rPr>
          <w:rFonts w:ascii="Times New Roman" w:hAnsi="Times New Roman"/>
          <w:lang w:val="sr-Cyrl-CS"/>
        </w:rPr>
      </w:pPr>
      <w:r w:rsidRPr="00C91312">
        <w:rPr>
          <w:rFonts w:ascii="Times New Roman" w:hAnsi="Times New Roman"/>
          <w:lang w:val="sr-Cyrl-CS"/>
        </w:rPr>
        <w:t>Агенција за акредитацију здравствених установа Србије</w:t>
      </w:r>
    </w:p>
    <w:p w:rsidR="00472C5F" w:rsidRPr="00C91312" w:rsidRDefault="00472C5F" w:rsidP="00C91312">
      <w:pPr>
        <w:spacing w:after="0" w:line="240" w:lineRule="auto"/>
        <w:ind w:left="720" w:firstLine="720"/>
        <w:rPr>
          <w:rFonts w:ascii="Times New Roman" w:hAnsi="Times New Roman"/>
          <w:lang w:val="sr-Cyrl-CS"/>
        </w:rPr>
      </w:pPr>
      <w:r w:rsidRPr="00C91312">
        <w:rPr>
          <w:rFonts w:ascii="Times New Roman" w:hAnsi="Times New Roman"/>
          <w:lang w:val="sr-Cyrl-CS"/>
        </w:rPr>
        <w:t>Доктора Суботића 5</w:t>
      </w:r>
    </w:p>
    <w:p w:rsidR="00472C5F" w:rsidRPr="00C91312" w:rsidRDefault="00472C5F" w:rsidP="00C91312">
      <w:pPr>
        <w:spacing w:after="0" w:line="240" w:lineRule="auto"/>
        <w:ind w:left="720" w:firstLine="720"/>
        <w:rPr>
          <w:rFonts w:ascii="Times New Roman" w:hAnsi="Times New Roman"/>
          <w:lang w:val="sr-Cyrl-CS"/>
        </w:rPr>
      </w:pPr>
      <w:r w:rsidRPr="00C91312">
        <w:rPr>
          <w:rFonts w:ascii="Times New Roman" w:hAnsi="Times New Roman"/>
          <w:lang w:val="sr-Cyrl-CS"/>
        </w:rPr>
        <w:t>11000 Београд</w:t>
      </w:r>
    </w:p>
    <w:p w:rsidR="00472C5F" w:rsidRPr="00C91312" w:rsidRDefault="00472C5F" w:rsidP="00C91312">
      <w:pPr>
        <w:numPr>
          <w:ilvl w:val="0"/>
          <w:numId w:val="36"/>
        </w:numPr>
        <w:spacing w:after="0" w:line="240" w:lineRule="auto"/>
        <w:rPr>
          <w:rFonts w:ascii="Times New Roman" w:hAnsi="Times New Roman"/>
          <w:lang w:val="sr-Cyrl-CS"/>
        </w:rPr>
      </w:pPr>
      <w:r w:rsidRPr="00C91312">
        <w:rPr>
          <w:rFonts w:ascii="Times New Roman" w:hAnsi="Times New Roman"/>
          <w:lang w:val="sr-Cyrl-CS"/>
        </w:rPr>
        <w:t>на електронску адресу:</w:t>
      </w:r>
    </w:p>
    <w:p w:rsidR="00472C5F" w:rsidRPr="00C91312" w:rsidRDefault="00081978" w:rsidP="00C91312">
      <w:pPr>
        <w:spacing w:after="0" w:line="240" w:lineRule="auto"/>
        <w:ind w:left="720" w:firstLine="720"/>
        <w:rPr>
          <w:rFonts w:ascii="Times New Roman" w:hAnsi="Times New Roman"/>
        </w:rPr>
      </w:pPr>
      <w:hyperlink r:id="rId71" w:history="1">
        <w:r w:rsidR="00472C5F" w:rsidRPr="00C91312">
          <w:rPr>
            <w:rStyle w:val="Hyperlink"/>
            <w:rFonts w:ascii="Times New Roman" w:hAnsi="Times New Roman"/>
          </w:rPr>
          <w:t>office@azus.gov.rs</w:t>
        </w:r>
      </w:hyperlink>
    </w:p>
    <w:p w:rsidR="00472C5F" w:rsidRPr="00C91312" w:rsidRDefault="00472C5F" w:rsidP="00C91312">
      <w:pPr>
        <w:numPr>
          <w:ilvl w:val="0"/>
          <w:numId w:val="36"/>
        </w:numPr>
        <w:spacing w:after="0" w:line="240" w:lineRule="auto"/>
        <w:rPr>
          <w:rFonts w:ascii="Times New Roman" w:hAnsi="Times New Roman"/>
        </w:rPr>
      </w:pPr>
      <w:r w:rsidRPr="00C91312">
        <w:rPr>
          <w:rFonts w:ascii="Times New Roman" w:hAnsi="Times New Roman"/>
        </w:rPr>
        <w:t>на факс:</w:t>
      </w:r>
    </w:p>
    <w:p w:rsidR="00472C5F" w:rsidRPr="00C91312" w:rsidRDefault="00472C5F" w:rsidP="00C91312">
      <w:pPr>
        <w:spacing w:after="0" w:line="240" w:lineRule="auto"/>
        <w:ind w:left="720" w:firstLine="720"/>
        <w:rPr>
          <w:rFonts w:ascii="Times New Roman" w:hAnsi="Times New Roman"/>
          <w:lang w:val="sr-Cyrl-CS"/>
        </w:rPr>
      </w:pPr>
      <w:r w:rsidRPr="00C91312">
        <w:rPr>
          <w:rFonts w:ascii="Times New Roman" w:hAnsi="Times New Roman"/>
          <w:lang w:val="sr-Cyrl-CS"/>
        </w:rPr>
        <w:t>011  71 51 724</w:t>
      </w:r>
    </w:p>
    <w:p w:rsidR="00472C5F" w:rsidRPr="00C91312" w:rsidRDefault="00472C5F" w:rsidP="00472C5F">
      <w:pPr>
        <w:numPr>
          <w:ilvl w:val="0"/>
          <w:numId w:val="35"/>
        </w:numPr>
        <w:rPr>
          <w:rFonts w:ascii="Times New Roman" w:hAnsi="Times New Roman"/>
        </w:rPr>
      </w:pPr>
      <w:r w:rsidRPr="00C91312">
        <w:rPr>
          <w:rFonts w:ascii="Times New Roman" w:hAnsi="Times New Roman"/>
          <w:lang w:val="sr-Cyrl-CS"/>
        </w:rPr>
        <w:t>усмено на записник:</w:t>
      </w:r>
    </w:p>
    <w:p w:rsidR="00472C5F" w:rsidRDefault="00C91312" w:rsidP="00472C5F">
      <w:pPr>
        <w:ind w:left="720"/>
        <w:rPr>
          <w:rFonts w:ascii="Times New Roman" w:hAnsi="Times New Roman"/>
          <w:lang w:val="sr-Cyrl-CS"/>
        </w:rPr>
      </w:pPr>
      <w:r w:rsidRPr="00C91312">
        <w:rPr>
          <w:rFonts w:ascii="Times New Roman" w:hAnsi="Times New Roman"/>
          <w:lang w:val="sr-Cyrl-CS"/>
        </w:rPr>
        <w:t xml:space="preserve">овлашћеном лицу за поступање по захтеву, </w:t>
      </w:r>
      <w:r w:rsidR="00B934B8">
        <w:rPr>
          <w:rFonts w:ascii="Times New Roman" w:hAnsi="Times New Roman"/>
          <w:lang w:val="sr-Cyrl-CS"/>
        </w:rPr>
        <w:t>Александар Лабус или Тања Тошић</w:t>
      </w:r>
      <w:r w:rsidRPr="00C91312">
        <w:rPr>
          <w:rFonts w:ascii="Times New Roman" w:hAnsi="Times New Roman"/>
          <w:lang w:val="sr-Cyrl-CS"/>
        </w:rPr>
        <w:t xml:space="preserve">, </w:t>
      </w:r>
      <w:r w:rsidR="00472C5F" w:rsidRPr="00C91312">
        <w:rPr>
          <w:rFonts w:ascii="Times New Roman" w:hAnsi="Times New Roman"/>
          <w:lang w:val="sr-Cyrl-CS"/>
        </w:rPr>
        <w:t>у</w:t>
      </w:r>
      <w:r w:rsidR="00472C5F">
        <w:rPr>
          <w:rFonts w:ascii="Times New Roman" w:hAnsi="Times New Roman"/>
          <w:lang w:val="sr-Cyrl-CS"/>
        </w:rPr>
        <w:t xml:space="preserve"> просторијама </w:t>
      </w:r>
      <w:r>
        <w:rPr>
          <w:rFonts w:ascii="Times New Roman" w:hAnsi="Times New Roman"/>
          <w:lang w:val="sr-Cyrl-CS"/>
        </w:rPr>
        <w:t xml:space="preserve">Агенције, </w:t>
      </w:r>
      <w:r w:rsidR="001E0EFF">
        <w:rPr>
          <w:rFonts w:ascii="Times New Roman" w:hAnsi="Times New Roman"/>
          <w:lang w:val="sr-Cyrl-CS"/>
        </w:rPr>
        <w:t>сваког радног дана</w:t>
      </w:r>
      <w:r w:rsidR="001E0EFF" w:rsidRPr="001E0EFF">
        <w:rPr>
          <w:rFonts w:ascii="Times New Roman" w:hAnsi="Times New Roman"/>
          <w:lang w:val="sr-Cyrl-CS"/>
        </w:rPr>
        <w:t xml:space="preserve"> </w:t>
      </w:r>
      <w:r w:rsidR="001E0EFF">
        <w:rPr>
          <w:rFonts w:ascii="Times New Roman" w:hAnsi="Times New Roman"/>
          <w:lang w:val="sr-Cyrl-CS"/>
        </w:rPr>
        <w:t>у периоду од 10:00 до 15:00 часова.</w:t>
      </w:r>
    </w:p>
    <w:p w:rsidR="00C91312" w:rsidRPr="00AC4996" w:rsidRDefault="00C91312" w:rsidP="00C91312">
      <w:pPr>
        <w:rPr>
          <w:rFonts w:ascii="Times New Roman" w:hAnsi="Times New Roman"/>
        </w:rPr>
      </w:pPr>
      <w:r w:rsidRPr="00AC4996">
        <w:rPr>
          <w:rFonts w:ascii="Times New Roman" w:hAnsi="Times New Roman"/>
        </w:rPr>
        <w:t xml:space="preserve">Захтев мора да садржи следеће податке:  </w:t>
      </w:r>
    </w:p>
    <w:p w:rsidR="00C91312" w:rsidRPr="00AC4996" w:rsidRDefault="00C91312" w:rsidP="00C91312">
      <w:pPr>
        <w:rPr>
          <w:rFonts w:ascii="Times New Roman" w:hAnsi="Times New Roman"/>
        </w:rPr>
      </w:pPr>
      <w:r w:rsidRPr="00AC4996">
        <w:rPr>
          <w:rFonts w:ascii="Times New Roman" w:hAnsi="Times New Roman"/>
        </w:rPr>
        <w:t>• Име и презиме или назив подносиоца захтева</w:t>
      </w:r>
    </w:p>
    <w:p w:rsidR="00C91312" w:rsidRPr="00AC4996" w:rsidRDefault="00C91312" w:rsidP="00C91312">
      <w:pPr>
        <w:spacing w:after="0" w:line="240" w:lineRule="auto"/>
        <w:rPr>
          <w:rFonts w:ascii="Times New Roman" w:hAnsi="Times New Roman"/>
        </w:rPr>
      </w:pPr>
      <w:r w:rsidRPr="00AC4996">
        <w:rPr>
          <w:rFonts w:ascii="Times New Roman" w:hAnsi="Times New Roman"/>
        </w:rPr>
        <w:t>• Адресу пребивалишта или боравишта  (за физичка лица)  или седишта  (за</w:t>
      </w:r>
    </w:p>
    <w:p w:rsidR="00C91312" w:rsidRDefault="00C91312" w:rsidP="00C91312">
      <w:pPr>
        <w:spacing w:after="0" w:line="240" w:lineRule="auto"/>
        <w:rPr>
          <w:rFonts w:ascii="Times New Roman" w:hAnsi="Times New Roman"/>
          <w:lang w:val="sr-Cyrl-CS"/>
        </w:rPr>
      </w:pPr>
      <w:r w:rsidRPr="00AC4996">
        <w:rPr>
          <w:rFonts w:ascii="Times New Roman" w:hAnsi="Times New Roman"/>
        </w:rPr>
        <w:t>правна лица) подносиоца захтева</w:t>
      </w:r>
    </w:p>
    <w:p w:rsidR="00C91312" w:rsidRPr="00C91312" w:rsidRDefault="00C91312" w:rsidP="00C91312">
      <w:pPr>
        <w:spacing w:after="0" w:line="240" w:lineRule="auto"/>
        <w:rPr>
          <w:rFonts w:ascii="Times New Roman" w:hAnsi="Times New Roman"/>
          <w:lang w:val="sr-Cyrl-CS"/>
        </w:rPr>
      </w:pPr>
    </w:p>
    <w:p w:rsidR="00C91312" w:rsidRPr="00AC4996" w:rsidRDefault="00C91312" w:rsidP="00C91312">
      <w:pPr>
        <w:rPr>
          <w:rFonts w:ascii="Times New Roman" w:hAnsi="Times New Roman"/>
        </w:rPr>
      </w:pPr>
      <w:r w:rsidRPr="00AC4996">
        <w:rPr>
          <w:rFonts w:ascii="Times New Roman" w:hAnsi="Times New Roman"/>
        </w:rPr>
        <w:t xml:space="preserve">• Опис предмета захтева (што ближи опис информације која се тражи) </w:t>
      </w:r>
    </w:p>
    <w:p w:rsidR="00C91312" w:rsidRDefault="00C91312" w:rsidP="00C91312">
      <w:pPr>
        <w:rPr>
          <w:rFonts w:ascii="Times New Roman" w:hAnsi="Times New Roman"/>
          <w:lang w:val="sr-Cyrl-CS"/>
        </w:rPr>
      </w:pPr>
      <w:r w:rsidRPr="00AC4996">
        <w:rPr>
          <w:rFonts w:ascii="Times New Roman" w:hAnsi="Times New Roman"/>
        </w:rPr>
        <w:t xml:space="preserve">• Шта се захтевом тражи (нпр. увид у документ или копије документа) </w:t>
      </w:r>
    </w:p>
    <w:p w:rsidR="00EB399A" w:rsidRPr="00EB399A" w:rsidRDefault="00EB399A" w:rsidP="00C91312">
      <w:pPr>
        <w:rPr>
          <w:rFonts w:ascii="Times New Roman" w:hAnsi="Times New Roman"/>
          <w:b/>
          <w:lang w:val="sr-Cyrl-CS"/>
        </w:rPr>
      </w:pPr>
      <w:r w:rsidRPr="00EB399A">
        <w:rPr>
          <w:rFonts w:ascii="Times New Roman" w:hAnsi="Times New Roman"/>
          <w:b/>
          <w:lang w:val="sr-Cyrl-CS"/>
        </w:rPr>
        <w:t>Тражилац не мора навести разлоге за захтев.</w:t>
      </w:r>
    </w:p>
    <w:p w:rsidR="00C91312" w:rsidRPr="00AC4996" w:rsidRDefault="00C91312" w:rsidP="00C91312">
      <w:pPr>
        <w:rPr>
          <w:rFonts w:ascii="Times New Roman" w:hAnsi="Times New Roman"/>
        </w:rPr>
      </w:pPr>
      <w:r w:rsidRPr="00AC4996">
        <w:rPr>
          <w:rFonts w:ascii="Times New Roman" w:hAnsi="Times New Roman"/>
        </w:rPr>
        <w:t xml:space="preserve">Корисно је да захтев садржи и следеће елементе:  </w:t>
      </w:r>
    </w:p>
    <w:p w:rsidR="00C91312" w:rsidRPr="00AC4996" w:rsidRDefault="00C91312" w:rsidP="00C91312">
      <w:pPr>
        <w:spacing w:after="0" w:line="240" w:lineRule="auto"/>
        <w:rPr>
          <w:rFonts w:ascii="Times New Roman" w:hAnsi="Times New Roman"/>
        </w:rPr>
      </w:pPr>
      <w:r w:rsidRPr="00AC4996">
        <w:rPr>
          <w:rFonts w:ascii="Times New Roman" w:hAnsi="Times New Roman"/>
        </w:rPr>
        <w:t>• Информацију о томе који вид достављања копија докумената подносиоцу</w:t>
      </w:r>
    </w:p>
    <w:p w:rsidR="00C91312" w:rsidRDefault="00C91312" w:rsidP="00C91312">
      <w:pPr>
        <w:spacing w:after="0" w:line="240" w:lineRule="auto"/>
        <w:rPr>
          <w:rFonts w:ascii="Times New Roman" w:hAnsi="Times New Roman"/>
          <w:lang w:val="sr-Cyrl-CS"/>
        </w:rPr>
      </w:pPr>
      <w:r w:rsidRPr="00AC4996">
        <w:rPr>
          <w:rFonts w:ascii="Times New Roman" w:hAnsi="Times New Roman"/>
        </w:rPr>
        <w:lastRenderedPageBreak/>
        <w:t>захтева више одговара</w:t>
      </w:r>
    </w:p>
    <w:p w:rsidR="00C91312" w:rsidRPr="00C91312" w:rsidRDefault="00C91312" w:rsidP="00C91312">
      <w:pPr>
        <w:spacing w:after="0" w:line="240" w:lineRule="auto"/>
        <w:rPr>
          <w:rFonts w:ascii="Times New Roman" w:hAnsi="Times New Roman"/>
          <w:lang w:val="sr-Cyrl-CS"/>
        </w:rPr>
      </w:pPr>
    </w:p>
    <w:p w:rsidR="00C91312" w:rsidRPr="00AC4996" w:rsidRDefault="00C91312" w:rsidP="00C91312">
      <w:pPr>
        <w:spacing w:after="0"/>
        <w:jc w:val="both"/>
        <w:rPr>
          <w:rFonts w:ascii="Times New Roman" w:hAnsi="Times New Roman"/>
        </w:rPr>
      </w:pPr>
      <w:r w:rsidRPr="00AC4996">
        <w:rPr>
          <w:rFonts w:ascii="Times New Roman" w:hAnsi="Times New Roman"/>
        </w:rPr>
        <w:t>• Друге контакт податке (телефон, e-mail) у случају потребе за прибављањем</w:t>
      </w:r>
    </w:p>
    <w:p w:rsidR="00C91312" w:rsidRPr="00AC4996" w:rsidRDefault="00C91312" w:rsidP="00E33557">
      <w:pPr>
        <w:spacing w:after="0"/>
        <w:jc w:val="both"/>
        <w:rPr>
          <w:rFonts w:ascii="Times New Roman" w:hAnsi="Times New Roman"/>
        </w:rPr>
      </w:pPr>
      <w:r w:rsidRPr="00AC4996">
        <w:rPr>
          <w:rFonts w:ascii="Times New Roman" w:hAnsi="Times New Roman"/>
        </w:rPr>
        <w:t>додатних објашњења у вези са предметом захтева</w:t>
      </w:r>
      <w:r w:rsidR="00EB399A">
        <w:rPr>
          <w:rFonts w:ascii="Times New Roman" w:hAnsi="Times New Roman"/>
          <w:lang w:val="sr-Cyrl-CS"/>
        </w:rPr>
        <w:t>,</w:t>
      </w:r>
      <w:r w:rsidRPr="00AC4996">
        <w:rPr>
          <w:rFonts w:ascii="Times New Roman" w:hAnsi="Times New Roman"/>
        </w:rPr>
        <w:t xml:space="preserve">  као и друге</w:t>
      </w:r>
      <w:r w:rsidR="00E33557">
        <w:rPr>
          <w:rFonts w:ascii="Times New Roman" w:hAnsi="Times New Roman"/>
          <w:lang w:val="sr-Cyrl-CS"/>
        </w:rPr>
        <w:t xml:space="preserve"> </w:t>
      </w:r>
      <w:r w:rsidRPr="00AC4996">
        <w:rPr>
          <w:rFonts w:ascii="Times New Roman" w:hAnsi="Times New Roman"/>
        </w:rPr>
        <w:t xml:space="preserve">податке који олакшавају проналажење тражене информације. </w:t>
      </w:r>
    </w:p>
    <w:p w:rsidR="00C91312" w:rsidRPr="00E33557" w:rsidRDefault="00C91312" w:rsidP="00E33557">
      <w:pPr>
        <w:spacing w:after="0" w:line="240" w:lineRule="auto"/>
        <w:jc w:val="both"/>
        <w:rPr>
          <w:rFonts w:ascii="Times New Roman" w:hAnsi="Times New Roman"/>
          <w:snapToGrid w:val="0"/>
          <w:lang w:val="sr-Cyrl-CS"/>
        </w:rPr>
      </w:pPr>
      <w:r w:rsidRPr="00E33557">
        <w:rPr>
          <w:rFonts w:ascii="Times New Roman" w:hAnsi="Times New Roman"/>
          <w:snapToGrid w:val="0"/>
          <w:lang w:val="sr-Cyrl-CS"/>
        </w:rPr>
        <w:t>Ако захтев не садржи горе наведене податке,  односно ако захтев није уредан, овлашћено лице Агенције дужно је да, без надокнаде, поучи тражиоца како да те</w:t>
      </w:r>
      <w:r w:rsidR="00E33557">
        <w:rPr>
          <w:rFonts w:ascii="Times New Roman" w:hAnsi="Times New Roman"/>
          <w:snapToGrid w:val="0"/>
          <w:lang w:val="sr-Cyrl-CS"/>
        </w:rPr>
        <w:t xml:space="preserve"> </w:t>
      </w:r>
      <w:r w:rsidRPr="00E33557">
        <w:rPr>
          <w:rFonts w:ascii="Times New Roman" w:hAnsi="Times New Roman"/>
          <w:snapToGrid w:val="0"/>
          <w:lang w:val="sr-Cyrl-CS"/>
        </w:rPr>
        <w:t>недостатке отклони,  односно да достави тражиоцу упутство о допуни.  Уколико</w:t>
      </w:r>
      <w:r w:rsidR="00E33557">
        <w:rPr>
          <w:rFonts w:ascii="Times New Roman" w:hAnsi="Times New Roman"/>
          <w:snapToGrid w:val="0"/>
          <w:lang w:val="sr-Cyrl-CS"/>
        </w:rPr>
        <w:t xml:space="preserve"> </w:t>
      </w:r>
      <w:r w:rsidRPr="00E33557">
        <w:rPr>
          <w:rFonts w:ascii="Times New Roman" w:hAnsi="Times New Roman"/>
          <w:snapToGrid w:val="0"/>
          <w:lang w:val="sr-Cyrl-CS"/>
        </w:rPr>
        <w:t>тражилац не отклони недостатке у одређеном року, односно у року од 15 дана од</w:t>
      </w:r>
      <w:r w:rsidR="00E33557">
        <w:rPr>
          <w:rFonts w:ascii="Times New Roman" w:hAnsi="Times New Roman"/>
          <w:snapToGrid w:val="0"/>
          <w:lang w:val="sr-Cyrl-CS"/>
        </w:rPr>
        <w:t xml:space="preserve"> </w:t>
      </w:r>
      <w:r w:rsidRPr="00E33557">
        <w:rPr>
          <w:rFonts w:ascii="Times New Roman" w:hAnsi="Times New Roman"/>
          <w:snapToGrid w:val="0"/>
          <w:lang w:val="sr-Cyrl-CS"/>
        </w:rPr>
        <w:t>дана пријема упутства о допуни,  а недостаци су такви да се по захтеву не може</w:t>
      </w:r>
      <w:r w:rsidR="00E33557">
        <w:rPr>
          <w:rFonts w:ascii="Times New Roman" w:hAnsi="Times New Roman"/>
          <w:snapToGrid w:val="0"/>
          <w:lang w:val="sr-Cyrl-CS"/>
        </w:rPr>
        <w:t xml:space="preserve"> </w:t>
      </w:r>
      <w:r w:rsidRPr="00E33557">
        <w:rPr>
          <w:rFonts w:ascii="Times New Roman" w:hAnsi="Times New Roman"/>
          <w:snapToGrid w:val="0"/>
          <w:lang w:val="sr-Cyrl-CS"/>
        </w:rPr>
        <w:t xml:space="preserve">поступити, Агенција ће донети закључак о одбацивању захтева као неуредног. </w:t>
      </w:r>
    </w:p>
    <w:p w:rsidR="00EB399A" w:rsidRPr="00EB399A" w:rsidRDefault="00EB399A" w:rsidP="00C91312">
      <w:pPr>
        <w:spacing w:after="0"/>
        <w:jc w:val="both"/>
        <w:rPr>
          <w:rFonts w:ascii="Times New Roman" w:hAnsi="Times New Roman"/>
          <w:lang w:val="sr-Cyrl-CS"/>
        </w:rPr>
      </w:pPr>
    </w:p>
    <w:p w:rsidR="00C91312" w:rsidRPr="00C91312" w:rsidRDefault="00C91312" w:rsidP="00C91312">
      <w:pPr>
        <w:spacing w:after="0"/>
        <w:jc w:val="both"/>
        <w:rPr>
          <w:rFonts w:ascii="Times New Roman" w:hAnsi="Times New Roman"/>
          <w:lang w:val="sr-Cyrl-CS"/>
        </w:rPr>
      </w:pPr>
    </w:p>
    <w:p w:rsidR="00C91312" w:rsidRPr="001E0EFF" w:rsidRDefault="00C91312" w:rsidP="00E33557">
      <w:pPr>
        <w:spacing w:after="0"/>
        <w:jc w:val="both"/>
        <w:rPr>
          <w:rFonts w:ascii="Times New Roman" w:hAnsi="Times New Roman"/>
          <w:i/>
          <w:lang w:val="sr-Cyrl-CS"/>
        </w:rPr>
      </w:pPr>
      <w:r w:rsidRPr="001E0EFF">
        <w:rPr>
          <w:rFonts w:ascii="Times New Roman" w:hAnsi="Times New Roman"/>
          <w:i/>
        </w:rPr>
        <w:t>Одлучивање по захтеву за слободан приступ информацијама од јавног значаја</w:t>
      </w:r>
    </w:p>
    <w:p w:rsidR="001E0EFF" w:rsidRPr="001E0EFF" w:rsidRDefault="001E0EFF" w:rsidP="00E33557">
      <w:pPr>
        <w:spacing w:after="0"/>
        <w:jc w:val="both"/>
        <w:rPr>
          <w:rFonts w:ascii="Times New Roman" w:hAnsi="Times New Roman"/>
          <w:lang w:val="sr-Cyrl-CS"/>
        </w:rPr>
      </w:pPr>
    </w:p>
    <w:p w:rsidR="00C91312" w:rsidRPr="00AC4996" w:rsidRDefault="00C91312" w:rsidP="00E33557">
      <w:pPr>
        <w:spacing w:after="0"/>
        <w:jc w:val="both"/>
        <w:rPr>
          <w:rFonts w:ascii="Times New Roman" w:hAnsi="Times New Roman"/>
        </w:rPr>
      </w:pPr>
      <w:r w:rsidRPr="00AC4996">
        <w:rPr>
          <w:rFonts w:ascii="Times New Roman" w:hAnsi="Times New Roman"/>
        </w:rPr>
        <w:t>У складу са чланом 16.  Закона о слободном приступу информацијама од јавног</w:t>
      </w:r>
      <w:r w:rsidR="00E33557">
        <w:rPr>
          <w:rFonts w:ascii="Times New Roman" w:hAnsi="Times New Roman"/>
          <w:lang w:val="sr-Cyrl-CS"/>
        </w:rPr>
        <w:t xml:space="preserve"> </w:t>
      </w:r>
      <w:r w:rsidRPr="00AC4996">
        <w:rPr>
          <w:rFonts w:ascii="Times New Roman" w:hAnsi="Times New Roman"/>
        </w:rPr>
        <w:t>значаја, Агенција је дужна да без одлагања, а најкасније у року од 15 дана од дана</w:t>
      </w:r>
      <w:r w:rsidR="00E33557">
        <w:rPr>
          <w:rFonts w:ascii="Times New Roman" w:hAnsi="Times New Roman"/>
          <w:lang w:val="sr-Cyrl-CS"/>
        </w:rPr>
        <w:t xml:space="preserve"> </w:t>
      </w:r>
      <w:r w:rsidRPr="00AC4996">
        <w:rPr>
          <w:rFonts w:ascii="Times New Roman" w:hAnsi="Times New Roman"/>
        </w:rPr>
        <w:t>пријема</w:t>
      </w:r>
      <w:r w:rsidR="00EB399A">
        <w:rPr>
          <w:rFonts w:ascii="Times New Roman" w:hAnsi="Times New Roman"/>
        </w:rPr>
        <w:t xml:space="preserve"> захтева, тражиоца обавести:  о поседовању информације, </w:t>
      </w:r>
      <w:r w:rsidRPr="00AC4996">
        <w:rPr>
          <w:rFonts w:ascii="Times New Roman" w:hAnsi="Times New Roman"/>
        </w:rPr>
        <w:t>стави му на</w:t>
      </w:r>
      <w:r w:rsidR="00E33557">
        <w:rPr>
          <w:rFonts w:ascii="Times New Roman" w:hAnsi="Times New Roman"/>
          <w:lang w:val="sr-Cyrl-CS"/>
        </w:rPr>
        <w:t xml:space="preserve"> </w:t>
      </w:r>
      <w:r w:rsidRPr="00AC4996">
        <w:rPr>
          <w:rFonts w:ascii="Times New Roman" w:hAnsi="Times New Roman"/>
        </w:rPr>
        <w:t xml:space="preserve">увид документ који </w:t>
      </w:r>
      <w:r w:rsidR="00EB399A">
        <w:rPr>
          <w:rFonts w:ascii="Times New Roman" w:hAnsi="Times New Roman"/>
        </w:rPr>
        <w:t xml:space="preserve">садржи тражену информацију, </w:t>
      </w:r>
      <w:r w:rsidR="00EB399A">
        <w:rPr>
          <w:rFonts w:ascii="Times New Roman" w:hAnsi="Times New Roman"/>
          <w:lang w:val="sr-Cyrl-CS"/>
        </w:rPr>
        <w:t xml:space="preserve">односно </w:t>
      </w:r>
      <w:r w:rsidRPr="00AC4996">
        <w:rPr>
          <w:rFonts w:ascii="Times New Roman" w:hAnsi="Times New Roman"/>
        </w:rPr>
        <w:t>изда му или упути копију тог</w:t>
      </w:r>
      <w:r>
        <w:rPr>
          <w:rFonts w:ascii="Times New Roman" w:hAnsi="Times New Roman"/>
          <w:lang w:val="sr-Cyrl-CS"/>
        </w:rPr>
        <w:t xml:space="preserve"> </w:t>
      </w:r>
      <w:r w:rsidRPr="00AC4996">
        <w:rPr>
          <w:rFonts w:ascii="Times New Roman" w:hAnsi="Times New Roman"/>
        </w:rPr>
        <w:t xml:space="preserve">документа. </w:t>
      </w:r>
    </w:p>
    <w:p w:rsidR="00C91312" w:rsidRPr="00AC4996" w:rsidRDefault="00C91312" w:rsidP="00E33557">
      <w:pPr>
        <w:spacing w:after="0"/>
        <w:jc w:val="both"/>
        <w:rPr>
          <w:rFonts w:ascii="Times New Roman" w:hAnsi="Times New Roman"/>
        </w:rPr>
      </w:pPr>
      <w:r w:rsidRPr="00AC4996">
        <w:rPr>
          <w:rFonts w:ascii="Times New Roman" w:hAnsi="Times New Roman"/>
        </w:rPr>
        <w:t>Ако Агенција није у могућности, из оправданих разлога, да у року од 15 дана од</w:t>
      </w:r>
      <w:r w:rsidR="00E33557">
        <w:rPr>
          <w:rFonts w:ascii="Times New Roman" w:hAnsi="Times New Roman"/>
          <w:lang w:val="sr-Cyrl-CS"/>
        </w:rPr>
        <w:t xml:space="preserve"> </w:t>
      </w:r>
      <w:r w:rsidRPr="00AC4996">
        <w:rPr>
          <w:rFonts w:ascii="Times New Roman" w:hAnsi="Times New Roman"/>
        </w:rPr>
        <w:t>дана пријема захтева,  обавести тражиоца о по</w:t>
      </w:r>
      <w:r w:rsidR="00DC6A9D">
        <w:rPr>
          <w:rFonts w:ascii="Times New Roman" w:hAnsi="Times New Roman"/>
        </w:rPr>
        <w:t>седовању информације,</w:t>
      </w:r>
      <w:r w:rsidR="00DC6A9D">
        <w:rPr>
          <w:rFonts w:ascii="Times New Roman" w:hAnsi="Times New Roman"/>
          <w:lang w:val="sr-Cyrl-CS"/>
        </w:rPr>
        <w:t xml:space="preserve"> </w:t>
      </w:r>
      <w:r w:rsidR="00DC6A9D">
        <w:rPr>
          <w:rFonts w:ascii="Times New Roman" w:hAnsi="Times New Roman"/>
        </w:rPr>
        <w:t xml:space="preserve">стави </w:t>
      </w:r>
      <w:r w:rsidRPr="00AC4996">
        <w:rPr>
          <w:rFonts w:ascii="Times New Roman" w:hAnsi="Times New Roman"/>
        </w:rPr>
        <w:t>на</w:t>
      </w:r>
      <w:r w:rsidR="00E33557">
        <w:rPr>
          <w:rFonts w:ascii="Times New Roman" w:hAnsi="Times New Roman"/>
          <w:lang w:val="sr-Cyrl-CS"/>
        </w:rPr>
        <w:t xml:space="preserve"> </w:t>
      </w:r>
      <w:r w:rsidRPr="00AC4996">
        <w:rPr>
          <w:rFonts w:ascii="Times New Roman" w:hAnsi="Times New Roman"/>
        </w:rPr>
        <w:t>увид документ који садржи тражену информацију, изда односно упути копију тог</w:t>
      </w:r>
      <w:r w:rsidR="00E33557">
        <w:rPr>
          <w:rFonts w:ascii="Times New Roman" w:hAnsi="Times New Roman"/>
          <w:lang w:val="sr-Cyrl-CS"/>
        </w:rPr>
        <w:t xml:space="preserve"> </w:t>
      </w:r>
      <w:r w:rsidRPr="00AC4996">
        <w:rPr>
          <w:rFonts w:ascii="Times New Roman" w:hAnsi="Times New Roman"/>
        </w:rPr>
        <w:t xml:space="preserve">документа, дужна је да о томе одмах обавести тражиоца и одреди наканадни рок, </w:t>
      </w:r>
      <w:r w:rsidR="00E33557">
        <w:rPr>
          <w:rFonts w:ascii="Times New Roman" w:hAnsi="Times New Roman"/>
          <w:lang w:val="sr-Cyrl-CS"/>
        </w:rPr>
        <w:t xml:space="preserve"> </w:t>
      </w:r>
      <w:r w:rsidRPr="00AC4996">
        <w:rPr>
          <w:rFonts w:ascii="Times New Roman" w:hAnsi="Times New Roman"/>
        </w:rPr>
        <w:t>који не може бити дужи од 40 дана од дана пријема захтева, у коме ће тражиоца</w:t>
      </w:r>
      <w:r w:rsidR="00E33557">
        <w:rPr>
          <w:rFonts w:ascii="Times New Roman" w:hAnsi="Times New Roman"/>
          <w:lang w:val="sr-Cyrl-CS"/>
        </w:rPr>
        <w:t xml:space="preserve"> </w:t>
      </w:r>
      <w:r w:rsidRPr="00AC4996">
        <w:rPr>
          <w:rFonts w:ascii="Times New Roman" w:hAnsi="Times New Roman"/>
        </w:rPr>
        <w:t>обавестити о поседовању информације, ставити му на увид документ који садржи</w:t>
      </w:r>
      <w:r w:rsidR="00E33557">
        <w:rPr>
          <w:rFonts w:ascii="Times New Roman" w:hAnsi="Times New Roman"/>
          <w:lang w:val="sr-Cyrl-CS"/>
        </w:rPr>
        <w:t xml:space="preserve"> </w:t>
      </w:r>
      <w:r w:rsidRPr="00AC4996">
        <w:rPr>
          <w:rFonts w:ascii="Times New Roman" w:hAnsi="Times New Roman"/>
        </w:rPr>
        <w:t xml:space="preserve">тражену информацију, односно издати му или упутити копију тог документа. </w:t>
      </w:r>
    </w:p>
    <w:p w:rsidR="00C91312" w:rsidRPr="00AC4996" w:rsidRDefault="00C91312" w:rsidP="00E33557">
      <w:pPr>
        <w:jc w:val="both"/>
        <w:rPr>
          <w:rFonts w:ascii="Times New Roman" w:hAnsi="Times New Roman"/>
        </w:rPr>
      </w:pPr>
      <w:r w:rsidRPr="00AC4996">
        <w:rPr>
          <w:rFonts w:ascii="Times New Roman" w:hAnsi="Times New Roman"/>
        </w:rPr>
        <w:t xml:space="preserve">  </w:t>
      </w:r>
    </w:p>
    <w:p w:rsidR="001E0EFF" w:rsidRDefault="00C91312" w:rsidP="00E33557">
      <w:pPr>
        <w:spacing w:after="0"/>
        <w:jc w:val="both"/>
        <w:rPr>
          <w:rFonts w:ascii="Times New Roman" w:hAnsi="Times New Roman"/>
          <w:lang w:val="sr-Cyrl-CS"/>
        </w:rPr>
      </w:pPr>
      <w:r w:rsidRPr="00AC4996">
        <w:rPr>
          <w:rFonts w:ascii="Times New Roman" w:hAnsi="Times New Roman"/>
        </w:rPr>
        <w:t>Ако Агенција</w:t>
      </w:r>
      <w:r w:rsidR="00DC6A9D">
        <w:rPr>
          <w:rFonts w:ascii="Times New Roman" w:hAnsi="Times New Roman"/>
        </w:rPr>
        <w:t xml:space="preserve"> на захтев не одговори у року, </w:t>
      </w:r>
      <w:r w:rsidRPr="00AC4996">
        <w:rPr>
          <w:rFonts w:ascii="Times New Roman" w:hAnsi="Times New Roman"/>
        </w:rPr>
        <w:t>тражилац може уложити жалбу</w:t>
      </w:r>
      <w:r w:rsidR="00E33557">
        <w:rPr>
          <w:rFonts w:ascii="Times New Roman" w:hAnsi="Times New Roman"/>
          <w:lang w:val="sr-Cyrl-CS"/>
        </w:rPr>
        <w:t xml:space="preserve"> </w:t>
      </w:r>
      <w:r w:rsidRPr="00AC4996">
        <w:rPr>
          <w:rFonts w:ascii="Times New Roman" w:hAnsi="Times New Roman"/>
        </w:rPr>
        <w:t>Поверенику,  у случајевима утврђеним чланом 22.  Закона о слободном приступу</w:t>
      </w:r>
      <w:r w:rsidR="00E33557">
        <w:rPr>
          <w:rFonts w:ascii="Times New Roman" w:hAnsi="Times New Roman"/>
          <w:lang w:val="sr-Cyrl-CS"/>
        </w:rPr>
        <w:t xml:space="preserve"> </w:t>
      </w:r>
      <w:r w:rsidRPr="00AC4996">
        <w:rPr>
          <w:rFonts w:ascii="Times New Roman" w:hAnsi="Times New Roman"/>
        </w:rPr>
        <w:t xml:space="preserve">информацијама од јавног значаја („Службени гласник РС“ број 120/04). </w:t>
      </w:r>
    </w:p>
    <w:p w:rsidR="00C91312" w:rsidRPr="00AC4996" w:rsidRDefault="00C91312" w:rsidP="00E33557">
      <w:pPr>
        <w:spacing w:after="0"/>
        <w:jc w:val="both"/>
        <w:rPr>
          <w:rFonts w:ascii="Times New Roman" w:hAnsi="Times New Roman"/>
        </w:rPr>
      </w:pPr>
      <w:r w:rsidRPr="00AC4996">
        <w:rPr>
          <w:rFonts w:ascii="Times New Roman" w:hAnsi="Times New Roman"/>
        </w:rPr>
        <w:t xml:space="preserve"> </w:t>
      </w:r>
    </w:p>
    <w:p w:rsidR="00C91312" w:rsidRDefault="00C91312" w:rsidP="00E33557">
      <w:pPr>
        <w:spacing w:after="0"/>
        <w:jc w:val="both"/>
        <w:rPr>
          <w:rFonts w:ascii="Times New Roman" w:hAnsi="Times New Roman"/>
          <w:lang w:val="sr-Cyrl-CS"/>
        </w:rPr>
      </w:pPr>
      <w:r w:rsidRPr="00AC4996">
        <w:rPr>
          <w:rFonts w:ascii="Times New Roman" w:hAnsi="Times New Roman"/>
        </w:rPr>
        <w:t>Агенција ће заједно са обавештењем о томе да ће тражиоцу ставити на увид</w:t>
      </w:r>
      <w:r w:rsidR="00E33557">
        <w:rPr>
          <w:rFonts w:ascii="Times New Roman" w:hAnsi="Times New Roman"/>
          <w:lang w:val="sr-Cyrl-CS"/>
        </w:rPr>
        <w:t xml:space="preserve"> </w:t>
      </w:r>
      <w:r w:rsidRPr="00AC4996">
        <w:rPr>
          <w:rFonts w:ascii="Times New Roman" w:hAnsi="Times New Roman"/>
        </w:rPr>
        <w:t>документ који садржи тражену информацију,  односно издати му копију тог</w:t>
      </w:r>
      <w:r w:rsidR="00E33557">
        <w:rPr>
          <w:rFonts w:ascii="Times New Roman" w:hAnsi="Times New Roman"/>
          <w:lang w:val="sr-Cyrl-CS"/>
        </w:rPr>
        <w:t xml:space="preserve"> </w:t>
      </w:r>
      <w:r w:rsidRPr="00AC4996">
        <w:rPr>
          <w:rFonts w:ascii="Times New Roman" w:hAnsi="Times New Roman"/>
        </w:rPr>
        <w:t>документа, саопштити тражиоцу време, место и начин на који ће му информација</w:t>
      </w:r>
      <w:r w:rsidR="00E33557">
        <w:rPr>
          <w:rFonts w:ascii="Times New Roman" w:hAnsi="Times New Roman"/>
          <w:lang w:val="sr-Cyrl-CS"/>
        </w:rPr>
        <w:t xml:space="preserve"> </w:t>
      </w:r>
      <w:r w:rsidRPr="00AC4996">
        <w:rPr>
          <w:rFonts w:ascii="Times New Roman" w:hAnsi="Times New Roman"/>
        </w:rPr>
        <w:t>бити стављена на увид,  износ нужних трошкова израде копије документа,  а у</w:t>
      </w:r>
      <w:r w:rsidR="00E33557">
        <w:rPr>
          <w:rFonts w:ascii="Times New Roman" w:hAnsi="Times New Roman"/>
          <w:lang w:val="sr-Cyrl-CS"/>
        </w:rPr>
        <w:t xml:space="preserve"> </w:t>
      </w:r>
      <w:r w:rsidRPr="00AC4996">
        <w:rPr>
          <w:rFonts w:ascii="Times New Roman" w:hAnsi="Times New Roman"/>
        </w:rPr>
        <w:t>случају да не располаже техничким средствима за израду копије,  упознаће</w:t>
      </w:r>
      <w:r w:rsidR="00E33557">
        <w:rPr>
          <w:rFonts w:ascii="Times New Roman" w:hAnsi="Times New Roman"/>
          <w:lang w:val="sr-Cyrl-CS"/>
        </w:rPr>
        <w:t xml:space="preserve"> </w:t>
      </w:r>
      <w:r w:rsidRPr="00AC4996">
        <w:rPr>
          <w:rFonts w:ascii="Times New Roman" w:hAnsi="Times New Roman"/>
        </w:rPr>
        <w:t xml:space="preserve">тражиоца са могућношћу да употребом своје опреме изради копију.  </w:t>
      </w:r>
    </w:p>
    <w:p w:rsidR="001E0EFF" w:rsidRPr="001E0EFF" w:rsidRDefault="001E0EFF" w:rsidP="00E33557">
      <w:pPr>
        <w:spacing w:after="0"/>
        <w:jc w:val="both"/>
        <w:rPr>
          <w:rFonts w:ascii="Times New Roman" w:hAnsi="Times New Roman"/>
          <w:lang w:val="sr-Cyrl-CS"/>
        </w:rPr>
      </w:pPr>
    </w:p>
    <w:p w:rsidR="00C91312" w:rsidRDefault="00C91312" w:rsidP="00E33557">
      <w:pPr>
        <w:spacing w:after="0"/>
        <w:jc w:val="both"/>
        <w:rPr>
          <w:rFonts w:ascii="Times New Roman" w:hAnsi="Times New Roman"/>
          <w:lang w:val="sr-Cyrl-CS"/>
        </w:rPr>
      </w:pPr>
      <w:r w:rsidRPr="00AC4996">
        <w:rPr>
          <w:rFonts w:ascii="Times New Roman" w:hAnsi="Times New Roman"/>
        </w:rPr>
        <w:t>Увид у документ који садржи тражену информацију врши се у службеним</w:t>
      </w:r>
      <w:r w:rsidR="00E33557">
        <w:rPr>
          <w:rFonts w:ascii="Times New Roman" w:hAnsi="Times New Roman"/>
          <w:lang w:val="sr-Cyrl-CS"/>
        </w:rPr>
        <w:t xml:space="preserve"> </w:t>
      </w:r>
      <w:r w:rsidRPr="00AC4996">
        <w:rPr>
          <w:rFonts w:ascii="Times New Roman" w:hAnsi="Times New Roman"/>
        </w:rPr>
        <w:t xml:space="preserve">просторијама Агенције. </w:t>
      </w:r>
    </w:p>
    <w:p w:rsidR="001E0EFF" w:rsidRPr="001E0EFF" w:rsidRDefault="001E0EFF" w:rsidP="00E33557">
      <w:pPr>
        <w:spacing w:after="0"/>
        <w:jc w:val="both"/>
        <w:rPr>
          <w:rFonts w:ascii="Times New Roman" w:hAnsi="Times New Roman"/>
          <w:lang w:val="sr-Cyrl-CS"/>
        </w:rPr>
      </w:pPr>
    </w:p>
    <w:p w:rsidR="00C91312" w:rsidRDefault="00C91312" w:rsidP="00E33557">
      <w:pPr>
        <w:spacing w:after="0" w:line="240" w:lineRule="auto"/>
        <w:jc w:val="both"/>
        <w:rPr>
          <w:rFonts w:ascii="Times New Roman" w:hAnsi="Times New Roman"/>
          <w:lang w:val="sr-Cyrl-CS"/>
        </w:rPr>
      </w:pPr>
      <w:r w:rsidRPr="00AC4996">
        <w:rPr>
          <w:rFonts w:ascii="Times New Roman" w:hAnsi="Times New Roman"/>
        </w:rPr>
        <w:t>Ако удовољи захтеву,  Агенција неће издати посебно решење,  него ће о томе</w:t>
      </w:r>
      <w:r w:rsidR="00E33557">
        <w:rPr>
          <w:rFonts w:ascii="Times New Roman" w:hAnsi="Times New Roman"/>
          <w:lang w:val="sr-Cyrl-CS"/>
        </w:rPr>
        <w:t xml:space="preserve"> </w:t>
      </w:r>
      <w:r w:rsidRPr="00AC4996">
        <w:rPr>
          <w:rFonts w:ascii="Times New Roman" w:hAnsi="Times New Roman"/>
        </w:rPr>
        <w:t xml:space="preserve">сачинити службену белешку.  </w:t>
      </w:r>
    </w:p>
    <w:p w:rsidR="001E0EFF" w:rsidRPr="001E0EFF" w:rsidRDefault="001E0EFF" w:rsidP="00E33557">
      <w:pPr>
        <w:spacing w:after="0" w:line="240" w:lineRule="auto"/>
        <w:jc w:val="both"/>
        <w:rPr>
          <w:rFonts w:ascii="Times New Roman" w:hAnsi="Times New Roman"/>
          <w:lang w:val="sr-Cyrl-CS"/>
        </w:rPr>
      </w:pPr>
    </w:p>
    <w:p w:rsidR="00C91312" w:rsidRDefault="00C91312" w:rsidP="00E33557">
      <w:pPr>
        <w:spacing w:after="0"/>
        <w:jc w:val="both"/>
        <w:rPr>
          <w:rFonts w:ascii="Times New Roman" w:hAnsi="Times New Roman"/>
          <w:lang w:val="sr-Cyrl-CS"/>
        </w:rPr>
      </w:pPr>
      <w:r w:rsidRPr="00AC4996">
        <w:rPr>
          <w:rFonts w:ascii="Times New Roman" w:hAnsi="Times New Roman"/>
        </w:rPr>
        <w:t>Ако Агенција одбије да у целини или делимично обавести тражиоца о поседовању</w:t>
      </w:r>
      <w:r w:rsidR="00E33557">
        <w:rPr>
          <w:rFonts w:ascii="Times New Roman" w:hAnsi="Times New Roman"/>
          <w:lang w:val="sr-Cyrl-CS"/>
        </w:rPr>
        <w:t xml:space="preserve"> </w:t>
      </w:r>
      <w:r w:rsidRPr="00AC4996">
        <w:rPr>
          <w:rFonts w:ascii="Times New Roman" w:hAnsi="Times New Roman"/>
        </w:rPr>
        <w:t>информације,  да му стави на увид документ који садржи тражену информацију, да</w:t>
      </w:r>
      <w:r w:rsidR="00E33557">
        <w:rPr>
          <w:rFonts w:ascii="Times New Roman" w:hAnsi="Times New Roman"/>
          <w:lang w:val="sr-Cyrl-CS"/>
        </w:rPr>
        <w:t xml:space="preserve"> </w:t>
      </w:r>
      <w:r w:rsidRPr="00AC4996">
        <w:rPr>
          <w:rFonts w:ascii="Times New Roman" w:hAnsi="Times New Roman"/>
        </w:rPr>
        <w:t xml:space="preserve">му </w:t>
      </w:r>
      <w:r w:rsidRPr="00AC4996">
        <w:rPr>
          <w:rFonts w:ascii="Times New Roman" w:hAnsi="Times New Roman"/>
        </w:rPr>
        <w:lastRenderedPageBreak/>
        <w:t>изда,  односно упути копију тог документа,  дужна је да донесе решење о</w:t>
      </w:r>
      <w:r w:rsidR="00E33557">
        <w:rPr>
          <w:rFonts w:ascii="Times New Roman" w:hAnsi="Times New Roman"/>
          <w:lang w:val="sr-Cyrl-CS"/>
        </w:rPr>
        <w:t xml:space="preserve"> </w:t>
      </w:r>
      <w:r w:rsidRPr="00AC4996">
        <w:rPr>
          <w:rFonts w:ascii="Times New Roman" w:hAnsi="Times New Roman"/>
        </w:rPr>
        <w:t>одбијању захтева и да то решење писмено образложи,  као и да у решењу упути</w:t>
      </w:r>
      <w:r w:rsidR="00E33557">
        <w:rPr>
          <w:rFonts w:ascii="Times New Roman" w:hAnsi="Times New Roman"/>
          <w:lang w:val="sr-Cyrl-CS"/>
        </w:rPr>
        <w:t xml:space="preserve"> </w:t>
      </w:r>
      <w:r w:rsidRPr="00AC4996">
        <w:rPr>
          <w:rFonts w:ascii="Times New Roman" w:hAnsi="Times New Roman"/>
        </w:rPr>
        <w:t xml:space="preserve">тражиоца на средства која може изјавити против таквог решења.  </w:t>
      </w:r>
    </w:p>
    <w:p w:rsidR="001E0EFF" w:rsidRPr="001E0EFF" w:rsidRDefault="001E0EFF" w:rsidP="00E33557">
      <w:pPr>
        <w:spacing w:after="0"/>
        <w:jc w:val="both"/>
        <w:rPr>
          <w:rFonts w:ascii="Times New Roman" w:hAnsi="Times New Roman"/>
          <w:lang w:val="sr-Cyrl-CS"/>
        </w:rPr>
      </w:pPr>
    </w:p>
    <w:p w:rsidR="00C91312" w:rsidRPr="00AC4996" w:rsidRDefault="00C91312" w:rsidP="00422874">
      <w:pPr>
        <w:spacing w:after="0" w:line="240" w:lineRule="auto"/>
        <w:jc w:val="both"/>
        <w:rPr>
          <w:rFonts w:ascii="Times New Roman" w:hAnsi="Times New Roman"/>
        </w:rPr>
      </w:pPr>
      <w:r w:rsidRPr="00AC4996">
        <w:rPr>
          <w:rFonts w:ascii="Times New Roman" w:hAnsi="Times New Roman"/>
        </w:rPr>
        <w:t>Закључак о одбацивању захтева и решење о одбијању захтева доноси директор</w:t>
      </w:r>
    </w:p>
    <w:p w:rsidR="00C91312" w:rsidRPr="00AC4996" w:rsidRDefault="00C91312" w:rsidP="00422874">
      <w:pPr>
        <w:spacing w:after="120" w:line="240" w:lineRule="auto"/>
        <w:jc w:val="both"/>
        <w:rPr>
          <w:rFonts w:ascii="Times New Roman" w:hAnsi="Times New Roman"/>
        </w:rPr>
      </w:pPr>
      <w:r w:rsidRPr="00AC4996">
        <w:rPr>
          <w:rFonts w:ascii="Times New Roman" w:hAnsi="Times New Roman"/>
        </w:rPr>
        <w:t xml:space="preserve">Агенције.  </w:t>
      </w:r>
    </w:p>
    <w:p w:rsidR="00C91312" w:rsidRPr="00AC4996" w:rsidRDefault="00C91312" w:rsidP="00422874">
      <w:pPr>
        <w:spacing w:after="120" w:line="240" w:lineRule="auto"/>
        <w:jc w:val="both"/>
        <w:rPr>
          <w:rFonts w:ascii="Times New Roman" w:hAnsi="Times New Roman"/>
        </w:rPr>
      </w:pPr>
      <w:r w:rsidRPr="00AC4996">
        <w:rPr>
          <w:rFonts w:ascii="Times New Roman" w:hAnsi="Times New Roman"/>
        </w:rPr>
        <w:t xml:space="preserve">Увид у документ који садржи тражену информацију је бесплатан.  </w:t>
      </w:r>
    </w:p>
    <w:p w:rsidR="00C91312" w:rsidRPr="00636D92" w:rsidRDefault="00C91312" w:rsidP="00E33557">
      <w:pPr>
        <w:spacing w:after="0" w:line="240" w:lineRule="auto"/>
        <w:jc w:val="both"/>
        <w:rPr>
          <w:rFonts w:ascii="Times New Roman" w:hAnsi="Times New Roman"/>
          <w:lang w:val="sr-Cyrl-CS"/>
        </w:rPr>
      </w:pPr>
      <w:r w:rsidRPr="00AC4996">
        <w:rPr>
          <w:rFonts w:ascii="Times New Roman" w:hAnsi="Times New Roman"/>
        </w:rPr>
        <w:t xml:space="preserve">Копија документа који садржи тражену информацију  издаје </w:t>
      </w:r>
      <w:r w:rsidR="005143CD">
        <w:rPr>
          <w:rFonts w:ascii="Times New Roman" w:hAnsi="Times New Roman"/>
          <w:lang w:val="sr-Cyrl-CS"/>
        </w:rPr>
        <w:t>с</w:t>
      </w:r>
      <w:r w:rsidRPr="00AC4996">
        <w:rPr>
          <w:rFonts w:ascii="Times New Roman" w:hAnsi="Times New Roman"/>
        </w:rPr>
        <w:t>е уз обавезу тражиоца</w:t>
      </w:r>
      <w:r w:rsidR="00E33557">
        <w:rPr>
          <w:rFonts w:ascii="Times New Roman" w:hAnsi="Times New Roman"/>
          <w:lang w:val="sr-Cyrl-CS"/>
        </w:rPr>
        <w:t xml:space="preserve"> </w:t>
      </w:r>
      <w:r w:rsidRPr="00AC4996">
        <w:rPr>
          <w:rFonts w:ascii="Times New Roman" w:hAnsi="Times New Roman"/>
        </w:rPr>
        <w:t>да плати накнаду нужних трошкова израде те копије</w:t>
      </w:r>
      <w:r w:rsidR="00636D92">
        <w:rPr>
          <w:rFonts w:ascii="Times New Roman" w:hAnsi="Times New Roman"/>
        </w:rPr>
        <w:t xml:space="preserve">, </w:t>
      </w:r>
      <w:r w:rsidRPr="00AC4996">
        <w:rPr>
          <w:rFonts w:ascii="Times New Roman" w:hAnsi="Times New Roman"/>
        </w:rPr>
        <w:t xml:space="preserve">  а у случају упућивања и</w:t>
      </w:r>
      <w:r w:rsidR="00E33557">
        <w:rPr>
          <w:rFonts w:ascii="Times New Roman" w:hAnsi="Times New Roman"/>
          <w:lang w:val="sr-Cyrl-CS"/>
        </w:rPr>
        <w:t xml:space="preserve"> </w:t>
      </w:r>
      <w:r w:rsidR="00636D92">
        <w:rPr>
          <w:rFonts w:ascii="Times New Roman" w:hAnsi="Times New Roman"/>
        </w:rPr>
        <w:t>трошкове упућивања</w:t>
      </w:r>
      <w:r w:rsidR="00636D92">
        <w:rPr>
          <w:rFonts w:ascii="Times New Roman" w:hAnsi="Times New Roman"/>
          <w:lang w:val="sr-Cyrl-CS"/>
        </w:rPr>
        <w:t>,</w:t>
      </w:r>
      <w:r w:rsidRPr="00AC4996">
        <w:rPr>
          <w:rFonts w:ascii="Times New Roman" w:hAnsi="Times New Roman"/>
        </w:rPr>
        <w:t xml:space="preserve">  </w:t>
      </w:r>
      <w:r w:rsidR="00636D92">
        <w:rPr>
          <w:rFonts w:ascii="Times New Roman" w:hAnsi="Times New Roman"/>
        </w:rPr>
        <w:t xml:space="preserve">у случају да се копира </w:t>
      </w:r>
      <w:r w:rsidR="00636D92">
        <w:rPr>
          <w:rFonts w:ascii="Times New Roman" w:hAnsi="Times New Roman"/>
          <w:lang w:val="sr-Cyrl-CS"/>
        </w:rPr>
        <w:t xml:space="preserve">односно упућује </w:t>
      </w:r>
      <w:r w:rsidR="00636D92">
        <w:rPr>
          <w:rFonts w:ascii="Times New Roman" w:hAnsi="Times New Roman"/>
        </w:rPr>
        <w:t>прко 10 страна</w:t>
      </w:r>
      <w:r w:rsidR="00636D92">
        <w:rPr>
          <w:rFonts w:ascii="Times New Roman" w:hAnsi="Times New Roman"/>
          <w:lang w:val="sr-Cyrl-CS"/>
        </w:rPr>
        <w:t>.</w:t>
      </w:r>
    </w:p>
    <w:p w:rsidR="001E0EFF" w:rsidRPr="001E0EFF" w:rsidRDefault="001E0EFF" w:rsidP="00E33557">
      <w:pPr>
        <w:spacing w:after="0" w:line="240" w:lineRule="auto"/>
        <w:jc w:val="both"/>
        <w:rPr>
          <w:rFonts w:ascii="Times New Roman" w:hAnsi="Times New Roman"/>
          <w:lang w:val="sr-Cyrl-CS"/>
        </w:rPr>
      </w:pPr>
    </w:p>
    <w:p w:rsidR="00C91312" w:rsidRPr="00E33557" w:rsidRDefault="00C91312" w:rsidP="00E33557">
      <w:pPr>
        <w:spacing w:after="0" w:line="240" w:lineRule="auto"/>
        <w:jc w:val="both"/>
        <w:rPr>
          <w:rFonts w:ascii="Times New Roman" w:hAnsi="Times New Roman"/>
          <w:lang w:val="sr-Cyrl-CS"/>
        </w:rPr>
      </w:pPr>
      <w:r w:rsidRPr="00AC4996">
        <w:rPr>
          <w:rFonts w:ascii="Times New Roman" w:hAnsi="Times New Roman"/>
        </w:rPr>
        <w:t xml:space="preserve">Копија стране формата А4  наплаћује се 3  динара,  а формата А3  наплаћује се 6 </w:t>
      </w:r>
      <w:r w:rsidR="00E33557">
        <w:rPr>
          <w:rFonts w:ascii="Times New Roman" w:hAnsi="Times New Roman"/>
          <w:lang w:val="sr-Cyrl-CS"/>
        </w:rPr>
        <w:t xml:space="preserve"> </w:t>
      </w:r>
    </w:p>
    <w:p w:rsidR="00C91312" w:rsidRDefault="00C91312" w:rsidP="00E33557">
      <w:pPr>
        <w:spacing w:after="0" w:line="240" w:lineRule="auto"/>
        <w:jc w:val="both"/>
        <w:rPr>
          <w:rFonts w:ascii="Times New Roman" w:hAnsi="Times New Roman"/>
          <w:lang w:val="sr-Cyrl-CS"/>
        </w:rPr>
      </w:pPr>
      <w:r w:rsidRPr="00AC4996">
        <w:rPr>
          <w:rFonts w:ascii="Times New Roman" w:hAnsi="Times New Roman"/>
        </w:rPr>
        <w:t xml:space="preserve">динара. </w:t>
      </w:r>
    </w:p>
    <w:p w:rsidR="001E0EFF" w:rsidRPr="001E0EFF" w:rsidRDefault="001E0EFF" w:rsidP="00E33557">
      <w:pPr>
        <w:spacing w:after="0" w:line="240" w:lineRule="auto"/>
        <w:jc w:val="both"/>
        <w:rPr>
          <w:rFonts w:ascii="Times New Roman" w:hAnsi="Times New Roman"/>
          <w:lang w:val="sr-Cyrl-CS"/>
        </w:rPr>
      </w:pPr>
    </w:p>
    <w:p w:rsidR="00C91312" w:rsidRDefault="00C91312" w:rsidP="00E33557">
      <w:pPr>
        <w:spacing w:after="0"/>
        <w:jc w:val="both"/>
        <w:rPr>
          <w:rFonts w:ascii="Times New Roman" w:hAnsi="Times New Roman"/>
          <w:lang w:val="sr-Cyrl-CS"/>
        </w:rPr>
      </w:pPr>
      <w:r w:rsidRPr="00AC4996">
        <w:rPr>
          <w:rFonts w:ascii="Times New Roman" w:hAnsi="Times New Roman"/>
        </w:rPr>
        <w:t>Тражилац може изјавити жалбу Поверенику у року од 15 дана од дана достављања</w:t>
      </w:r>
      <w:r w:rsidR="00E33557">
        <w:rPr>
          <w:rFonts w:ascii="Times New Roman" w:hAnsi="Times New Roman"/>
          <w:lang w:val="sr-Cyrl-CS"/>
        </w:rPr>
        <w:t xml:space="preserve"> </w:t>
      </w:r>
      <w:r w:rsidRPr="00AC4996">
        <w:rPr>
          <w:rFonts w:ascii="Times New Roman" w:hAnsi="Times New Roman"/>
        </w:rPr>
        <w:t>решења Агенције,  под условом и на начин прописан Законом о слободном</w:t>
      </w:r>
      <w:r w:rsidR="00E33557">
        <w:rPr>
          <w:rFonts w:ascii="Times New Roman" w:hAnsi="Times New Roman"/>
          <w:lang w:val="sr-Cyrl-CS"/>
        </w:rPr>
        <w:t xml:space="preserve"> </w:t>
      </w:r>
      <w:r w:rsidRPr="00AC4996">
        <w:rPr>
          <w:rFonts w:ascii="Times New Roman" w:hAnsi="Times New Roman"/>
        </w:rPr>
        <w:t xml:space="preserve">приступу информацијама од јавног значаја. </w:t>
      </w:r>
    </w:p>
    <w:p w:rsidR="001E0EFF" w:rsidRPr="001E0EFF" w:rsidRDefault="001E0EFF" w:rsidP="00E33557">
      <w:pPr>
        <w:spacing w:after="0"/>
        <w:jc w:val="both"/>
        <w:rPr>
          <w:rFonts w:ascii="Times New Roman" w:hAnsi="Times New Roman"/>
          <w:lang w:val="sr-Cyrl-CS"/>
        </w:rPr>
      </w:pPr>
    </w:p>
    <w:p w:rsidR="00C91312" w:rsidRDefault="00C91312" w:rsidP="00E33557">
      <w:pPr>
        <w:spacing w:after="0"/>
        <w:jc w:val="both"/>
        <w:rPr>
          <w:rFonts w:ascii="Times New Roman" w:hAnsi="Times New Roman"/>
          <w:lang w:val="sr-Cyrl-CS"/>
        </w:rPr>
      </w:pPr>
      <w:r w:rsidRPr="00AC4996">
        <w:rPr>
          <w:rFonts w:ascii="Times New Roman" w:hAnsi="Times New Roman"/>
        </w:rPr>
        <w:t>Детаљније информације о праву на приступ информацијама можете наћи на</w:t>
      </w:r>
      <w:r w:rsidR="00E33557">
        <w:rPr>
          <w:rFonts w:ascii="Times New Roman" w:hAnsi="Times New Roman"/>
          <w:lang w:val="sr-Cyrl-CS"/>
        </w:rPr>
        <w:t xml:space="preserve"> </w:t>
      </w:r>
      <w:r w:rsidRPr="00AC4996">
        <w:rPr>
          <w:rFonts w:ascii="Times New Roman" w:hAnsi="Times New Roman"/>
        </w:rPr>
        <w:t>интернет страници Повереника за информације од јавног значаја и заштиту</w:t>
      </w:r>
      <w:r w:rsidR="00E33557">
        <w:rPr>
          <w:rFonts w:ascii="Times New Roman" w:hAnsi="Times New Roman"/>
          <w:lang w:val="sr-Cyrl-CS"/>
        </w:rPr>
        <w:t xml:space="preserve"> </w:t>
      </w:r>
      <w:r w:rsidRPr="00AC4996">
        <w:rPr>
          <w:rFonts w:ascii="Times New Roman" w:hAnsi="Times New Roman"/>
        </w:rPr>
        <w:t xml:space="preserve">података о личности, www.poverenik.rs  </w:t>
      </w:r>
    </w:p>
    <w:p w:rsidR="001E0EFF" w:rsidRPr="001E0EFF" w:rsidRDefault="001E0EFF" w:rsidP="00E33557">
      <w:pPr>
        <w:spacing w:after="0"/>
        <w:jc w:val="both"/>
        <w:rPr>
          <w:rFonts w:ascii="Times New Roman" w:hAnsi="Times New Roman"/>
          <w:lang w:val="sr-Cyrl-CS"/>
        </w:rPr>
      </w:pPr>
    </w:p>
    <w:p w:rsidR="00E973F7" w:rsidRPr="00B70BA9" w:rsidRDefault="00C91312">
      <w:pPr>
        <w:jc w:val="both"/>
        <w:rPr>
          <w:rFonts w:ascii="Times New Roman" w:hAnsi="Times New Roman"/>
          <w:lang w:val="sr-Cyrl-CS"/>
        </w:rPr>
      </w:pPr>
      <w:r w:rsidRPr="00AC4996">
        <w:rPr>
          <w:rFonts w:ascii="Times New Roman" w:hAnsi="Times New Roman"/>
        </w:rPr>
        <w:t>На то</w:t>
      </w:r>
      <w:r w:rsidR="00DC6A9D">
        <w:rPr>
          <w:rFonts w:ascii="Times New Roman" w:hAnsi="Times New Roman"/>
        </w:rPr>
        <w:t xml:space="preserve">ј интернет адреси можете наћи </w:t>
      </w:r>
      <w:r w:rsidRPr="00AC4996">
        <w:rPr>
          <w:rFonts w:ascii="Times New Roman" w:hAnsi="Times New Roman"/>
        </w:rPr>
        <w:t xml:space="preserve">образац захтева за приступ информацијама, </w:t>
      </w:r>
      <w:hyperlink r:id="rId72" w:history="1">
        <w:r w:rsidR="00E973F7" w:rsidRPr="00894923">
          <w:rPr>
            <w:rStyle w:val="Hyperlink"/>
            <w:rFonts w:ascii="Times New Roman" w:hAnsi="Times New Roman"/>
          </w:rPr>
          <w:t>http://www.poverenik.org.rs/images/stories/formulari/dostupnostinformacija/zahtevcir.doc</w:t>
        </w:r>
      </w:hyperlink>
      <w:r w:rsidR="00E973F7">
        <w:rPr>
          <w:rFonts w:ascii="Times New Roman" w:hAnsi="Times New Roman"/>
          <w:lang w:val="sr-Cyrl-CS"/>
        </w:rPr>
        <w:t xml:space="preserve">  </w:t>
      </w:r>
      <w:r w:rsidRPr="00AC4996">
        <w:rPr>
          <w:rFonts w:ascii="Times New Roman" w:hAnsi="Times New Roman"/>
        </w:rPr>
        <w:t>као и образац жалбе за случај да захтеву не буде удовољено.</w:t>
      </w:r>
      <w:r w:rsidR="005143CD" w:rsidRPr="005143CD">
        <w:t xml:space="preserve"> </w:t>
      </w:r>
    </w:p>
    <w:sectPr w:rsidR="00E973F7" w:rsidRPr="00B70BA9" w:rsidSect="001E0EFF">
      <w:footerReference w:type="even" r:id="rId73"/>
      <w:footerReference w:type="default" r:id="rId74"/>
      <w:headerReference w:type="first" r:id="rId75"/>
      <w:footerReference w:type="first" r:id="rId76"/>
      <w:pgSz w:w="11900" w:h="16840"/>
      <w:pgMar w:top="1774" w:right="1730" w:bottom="1440" w:left="1800" w:header="142"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78" w:rsidRDefault="00081978" w:rsidP="0022137D">
      <w:pPr>
        <w:spacing w:after="0" w:line="240" w:lineRule="auto"/>
      </w:pPr>
      <w:r>
        <w:separator/>
      </w:r>
    </w:p>
  </w:endnote>
  <w:endnote w:type="continuationSeparator" w:id="0">
    <w:p w:rsidR="00081978" w:rsidRDefault="00081978" w:rsidP="0022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20" w:rsidRDefault="000E7820">
    <w:pPr>
      <w:pStyle w:val="Footer"/>
      <w:jc w:val="right"/>
    </w:pPr>
    <w:r>
      <w:fldChar w:fldCharType="begin"/>
    </w:r>
    <w:r>
      <w:instrText xml:space="preserve"> PAGE   \* MERGEFORMAT </w:instrText>
    </w:r>
    <w:r>
      <w:fldChar w:fldCharType="separate"/>
    </w:r>
    <w:r>
      <w:rPr>
        <w:noProof/>
      </w:rPr>
      <w:t>26</w:t>
    </w:r>
    <w:r>
      <w:rPr>
        <w:noProof/>
      </w:rPr>
      <w:fldChar w:fldCharType="end"/>
    </w:r>
  </w:p>
  <w:p w:rsidR="000E7820" w:rsidRDefault="000E7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20" w:rsidRPr="00726A26" w:rsidRDefault="000E7820" w:rsidP="00FE7902">
    <w:pPr>
      <w:pStyle w:val="Footer"/>
      <w:pBdr>
        <w:top w:val="single" w:sz="4" w:space="1" w:color="auto"/>
      </w:pBdr>
      <w:jc w:val="center"/>
      <w:rPr>
        <w:rFonts w:ascii="Times New Roman" w:hAnsi="Times New Roman"/>
        <w:sz w:val="20"/>
        <w:szCs w:val="20"/>
        <w:lang w:val="sr-Cyrl-CS"/>
      </w:rPr>
    </w:pPr>
    <w:r w:rsidRPr="00726A26">
      <w:rPr>
        <w:rFonts w:ascii="Times New Roman" w:hAnsi="Times New Roman"/>
        <w:sz w:val="20"/>
        <w:szCs w:val="20"/>
        <w:lang w:val="sr-Cyrl-CS"/>
      </w:rPr>
      <w:t>Информатор о раду Агенције за акредитацију здравствених установа Србије</w:t>
    </w:r>
  </w:p>
  <w:p w:rsidR="000E7820" w:rsidRPr="003141B3" w:rsidRDefault="00482739" w:rsidP="00FE7902">
    <w:pPr>
      <w:pStyle w:val="Footer"/>
      <w:jc w:val="center"/>
      <w:rPr>
        <w:rFonts w:ascii="Times New Roman" w:hAnsi="Times New Roman"/>
        <w:sz w:val="20"/>
        <w:szCs w:val="20"/>
        <w:lang w:val="sr-Cyrl-CS"/>
      </w:rPr>
    </w:pPr>
    <w:r>
      <w:rPr>
        <w:rFonts w:ascii="Times New Roman" w:hAnsi="Times New Roman"/>
        <w:sz w:val="20"/>
        <w:szCs w:val="20"/>
        <w:lang w:val="sr-Cyrl-CS"/>
      </w:rPr>
      <w:t>Датум последњих измена 19</w:t>
    </w:r>
    <w:r w:rsidR="000E7820">
      <w:rPr>
        <w:rFonts w:ascii="Times New Roman" w:hAnsi="Times New Roman"/>
        <w:sz w:val="20"/>
        <w:szCs w:val="20"/>
        <w:lang w:val="sr-Cyrl-CS"/>
      </w:rPr>
      <w:t>. фебруар 201</w:t>
    </w:r>
    <w:r>
      <w:rPr>
        <w:rFonts w:ascii="Times New Roman" w:hAnsi="Times New Roman"/>
        <w:sz w:val="20"/>
        <w:szCs w:val="20"/>
        <w:lang w:val="sr-Cyrl-CS"/>
      </w:rPr>
      <w:t>8</w:t>
    </w:r>
    <w:r w:rsidR="000E7820" w:rsidRPr="00726A26">
      <w:rPr>
        <w:rFonts w:ascii="Times New Roman" w:hAnsi="Times New Roman"/>
        <w:sz w:val="20"/>
        <w:szCs w:val="20"/>
        <w:lang w:val="sr-Cyrl-CS"/>
      </w:rPr>
      <w:t>. године</w:t>
    </w:r>
  </w:p>
  <w:p w:rsidR="000E7820" w:rsidRDefault="000E7820" w:rsidP="00FE7902">
    <w:pPr>
      <w:pStyle w:val="Footer"/>
      <w:jc w:val="right"/>
    </w:pPr>
    <w:r>
      <w:fldChar w:fldCharType="begin"/>
    </w:r>
    <w:r>
      <w:instrText xml:space="preserve"> PAGE   \* MERGEFORMAT </w:instrText>
    </w:r>
    <w:r>
      <w:fldChar w:fldCharType="separate"/>
    </w:r>
    <w:r w:rsidR="0043778C">
      <w:rPr>
        <w:noProof/>
      </w:rPr>
      <w:t>3</w:t>
    </w:r>
    <w:r>
      <w:rPr>
        <w:noProof/>
      </w:rPr>
      <w:fldChar w:fldCharType="end"/>
    </w:r>
  </w:p>
  <w:p w:rsidR="000E7820" w:rsidRDefault="000E78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20" w:rsidRDefault="000E7820">
    <w:pPr>
      <w:pStyle w:val="Footer"/>
      <w:jc w:val="right"/>
    </w:pPr>
  </w:p>
  <w:p w:rsidR="000E7820" w:rsidRDefault="000E7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78" w:rsidRDefault="00081978" w:rsidP="0022137D">
      <w:pPr>
        <w:spacing w:after="0" w:line="240" w:lineRule="auto"/>
      </w:pPr>
      <w:r>
        <w:separator/>
      </w:r>
    </w:p>
  </w:footnote>
  <w:footnote w:type="continuationSeparator" w:id="0">
    <w:p w:rsidR="00081978" w:rsidRDefault="00081978" w:rsidP="0022137D">
      <w:pPr>
        <w:spacing w:after="0" w:line="240" w:lineRule="auto"/>
      </w:pPr>
      <w:r>
        <w:continuationSeparator/>
      </w:r>
    </w:p>
  </w:footnote>
  <w:footnote w:id="1">
    <w:p w:rsidR="000E7820" w:rsidRPr="009F34F4" w:rsidRDefault="000E7820">
      <w:pPr>
        <w:pStyle w:val="FootnoteText"/>
        <w:rPr>
          <w:lang w:val="sr-Cyrl-CS"/>
        </w:rPr>
      </w:pPr>
      <w:r>
        <w:rPr>
          <w:rStyle w:val="FootnoteReference"/>
        </w:rPr>
        <w:footnoteRef/>
      </w:r>
      <w:r>
        <w:t xml:space="preserve"> </w:t>
      </w:r>
      <w:r>
        <w:rPr>
          <w:lang w:val="sr-Cyrl-CS"/>
        </w:rPr>
        <w:t>Подношење захтева за акредитацију не обавезује здравствену станову да са Агенцијом закључи уговор о акредитацији. Потписивање уговора често уследи и након истека више од годину дана од  дана подношења захтева за акредитацију.</w:t>
      </w:r>
    </w:p>
  </w:footnote>
  <w:footnote w:id="2">
    <w:p w:rsidR="000E7820" w:rsidRPr="00886E58" w:rsidRDefault="000E7820">
      <w:pPr>
        <w:pStyle w:val="FootnoteText"/>
        <w:rPr>
          <w:lang w:val="sr-Cyrl-CS"/>
        </w:rPr>
      </w:pPr>
      <w:r>
        <w:rPr>
          <w:rStyle w:val="FootnoteReference"/>
        </w:rPr>
        <w:footnoteRef/>
      </w:r>
      <w:r>
        <w:t xml:space="preserve"> </w:t>
      </w:r>
      <w:r>
        <w:rPr>
          <w:lang w:val="sr-Cyrl-CS"/>
        </w:rPr>
        <w:t>Поступак акредитације почиње потписивањем уговора о акредитацији и траје у просеку 15 месеци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20" w:rsidRDefault="000E7820">
    <w:pPr>
      <w:pStyle w:val="Header"/>
    </w:pPr>
    <w:r>
      <w:rPr>
        <w:noProof/>
      </w:rPr>
      <w:drawing>
        <wp:anchor distT="0" distB="0" distL="114300" distR="114300" simplePos="0" relativeHeight="251657728" behindDoc="0" locked="0" layoutInCell="1" allowOverlap="1" wp14:anchorId="0DD60D00" wp14:editId="67BD7B02">
          <wp:simplePos x="0" y="0"/>
          <wp:positionH relativeFrom="column">
            <wp:posOffset>-1142365</wp:posOffset>
          </wp:positionH>
          <wp:positionV relativeFrom="paragraph">
            <wp:posOffset>-102235</wp:posOffset>
          </wp:positionV>
          <wp:extent cx="7559040" cy="1689100"/>
          <wp:effectExtent l="19050" t="0" r="3810" b="0"/>
          <wp:wrapTight wrapText="bothSides">
            <wp:wrapPolygon edited="0">
              <wp:start x="-54" y="0"/>
              <wp:lineTo x="-54" y="21438"/>
              <wp:lineTo x="21611" y="21438"/>
              <wp:lineTo x="21611" y="0"/>
              <wp:lineTo x="-54" y="0"/>
            </wp:wrapPolygon>
          </wp:wrapTight>
          <wp:docPr id="1" name="Picture 1" descr="memorandum specij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specijal"/>
                  <pic:cNvPicPr>
                    <a:picLocks noChangeAspect="1" noChangeArrowheads="1"/>
                  </pic:cNvPicPr>
                </pic:nvPicPr>
                <pic:blipFill>
                  <a:blip r:embed="rId1"/>
                  <a:srcRect/>
                  <a:stretch>
                    <a:fillRect/>
                  </a:stretch>
                </pic:blipFill>
                <pic:spPr bwMode="auto">
                  <a:xfrm>
                    <a:off x="0" y="0"/>
                    <a:ext cx="7559040" cy="168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2B9"/>
    <w:multiLevelType w:val="hybridMultilevel"/>
    <w:tmpl w:val="B6F8FB7C"/>
    <w:lvl w:ilvl="0" w:tplc="32D6C8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A2FF2"/>
    <w:multiLevelType w:val="hybridMultilevel"/>
    <w:tmpl w:val="4B36B2D0"/>
    <w:lvl w:ilvl="0" w:tplc="0409000F">
      <w:start w:val="20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77899"/>
    <w:multiLevelType w:val="hybridMultilevel"/>
    <w:tmpl w:val="AF3E6B14"/>
    <w:lvl w:ilvl="0" w:tplc="7D98A09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CC5EBA"/>
    <w:multiLevelType w:val="hybridMultilevel"/>
    <w:tmpl w:val="BB762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508A5"/>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D229F"/>
    <w:multiLevelType w:val="hybridMultilevel"/>
    <w:tmpl w:val="2BCECD72"/>
    <w:lvl w:ilvl="0" w:tplc="0409000F">
      <w:start w:val="20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E412C"/>
    <w:multiLevelType w:val="hybridMultilevel"/>
    <w:tmpl w:val="3316519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0CE3518"/>
    <w:multiLevelType w:val="hybridMultilevel"/>
    <w:tmpl w:val="0ECC021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13655FB"/>
    <w:multiLevelType w:val="hybridMultilevel"/>
    <w:tmpl w:val="79D09B0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5B5560A"/>
    <w:multiLevelType w:val="hybridMultilevel"/>
    <w:tmpl w:val="1E04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0A10E5"/>
    <w:multiLevelType w:val="hybridMultilevel"/>
    <w:tmpl w:val="ACDC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C1E70"/>
    <w:multiLevelType w:val="hybridMultilevel"/>
    <w:tmpl w:val="DEFE3C04"/>
    <w:lvl w:ilvl="0" w:tplc="241A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9ED2E46"/>
    <w:multiLevelType w:val="hybridMultilevel"/>
    <w:tmpl w:val="C0A4C562"/>
    <w:lvl w:ilvl="0" w:tplc="0409000F">
      <w:start w:val="20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C7454F"/>
    <w:multiLevelType w:val="hybridMultilevel"/>
    <w:tmpl w:val="1D56E078"/>
    <w:lvl w:ilvl="0" w:tplc="F8044354">
      <w:start w:val="1"/>
      <w:numFmt w:val="decimal"/>
      <w:lvlText w:val="%1."/>
      <w:lvlJc w:val="left"/>
      <w:pPr>
        <w:tabs>
          <w:tab w:val="num" w:pos="1080"/>
        </w:tabs>
        <w:ind w:left="1080" w:hanging="360"/>
      </w:pPr>
      <w:rPr>
        <w:rFonts w:hint="default"/>
      </w:rPr>
    </w:lvl>
    <w:lvl w:ilvl="1" w:tplc="62023EC8">
      <w:numFmt w:val="none"/>
      <w:lvlText w:val=""/>
      <w:lvlJc w:val="left"/>
      <w:pPr>
        <w:tabs>
          <w:tab w:val="num" w:pos="360"/>
        </w:tabs>
      </w:pPr>
    </w:lvl>
    <w:lvl w:ilvl="2" w:tplc="05584A34">
      <w:numFmt w:val="none"/>
      <w:lvlText w:val=""/>
      <w:lvlJc w:val="left"/>
      <w:pPr>
        <w:tabs>
          <w:tab w:val="num" w:pos="360"/>
        </w:tabs>
      </w:pPr>
    </w:lvl>
    <w:lvl w:ilvl="3" w:tplc="F94A36E0">
      <w:numFmt w:val="none"/>
      <w:lvlText w:val=""/>
      <w:lvlJc w:val="left"/>
      <w:pPr>
        <w:tabs>
          <w:tab w:val="num" w:pos="360"/>
        </w:tabs>
      </w:pPr>
    </w:lvl>
    <w:lvl w:ilvl="4" w:tplc="922AD94A">
      <w:numFmt w:val="none"/>
      <w:lvlText w:val=""/>
      <w:lvlJc w:val="left"/>
      <w:pPr>
        <w:tabs>
          <w:tab w:val="num" w:pos="360"/>
        </w:tabs>
      </w:pPr>
    </w:lvl>
    <w:lvl w:ilvl="5" w:tplc="8EA60B8A">
      <w:numFmt w:val="none"/>
      <w:lvlText w:val=""/>
      <w:lvlJc w:val="left"/>
      <w:pPr>
        <w:tabs>
          <w:tab w:val="num" w:pos="360"/>
        </w:tabs>
      </w:pPr>
    </w:lvl>
    <w:lvl w:ilvl="6" w:tplc="11960D8E">
      <w:numFmt w:val="none"/>
      <w:lvlText w:val=""/>
      <w:lvlJc w:val="left"/>
      <w:pPr>
        <w:tabs>
          <w:tab w:val="num" w:pos="360"/>
        </w:tabs>
      </w:pPr>
    </w:lvl>
    <w:lvl w:ilvl="7" w:tplc="4FE8CCDA">
      <w:numFmt w:val="none"/>
      <w:lvlText w:val=""/>
      <w:lvlJc w:val="left"/>
      <w:pPr>
        <w:tabs>
          <w:tab w:val="num" w:pos="360"/>
        </w:tabs>
      </w:pPr>
    </w:lvl>
    <w:lvl w:ilvl="8" w:tplc="5E7E9394">
      <w:numFmt w:val="none"/>
      <w:lvlText w:val=""/>
      <w:lvlJc w:val="left"/>
      <w:pPr>
        <w:tabs>
          <w:tab w:val="num" w:pos="360"/>
        </w:tabs>
      </w:pPr>
    </w:lvl>
  </w:abstractNum>
  <w:abstractNum w:abstractNumId="14">
    <w:nsid w:val="3AAB7F8D"/>
    <w:multiLevelType w:val="hybridMultilevel"/>
    <w:tmpl w:val="0CA697E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D471A0D"/>
    <w:multiLevelType w:val="hybridMultilevel"/>
    <w:tmpl w:val="50D6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FD43D8"/>
    <w:multiLevelType w:val="hybridMultilevel"/>
    <w:tmpl w:val="E71CBACA"/>
    <w:lvl w:ilvl="0" w:tplc="23B8CD1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26A2C72"/>
    <w:multiLevelType w:val="hybridMultilevel"/>
    <w:tmpl w:val="7BAE2A50"/>
    <w:lvl w:ilvl="0" w:tplc="615C6A8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B8427A"/>
    <w:multiLevelType w:val="hybridMultilevel"/>
    <w:tmpl w:val="FEC20FD0"/>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43E9143D"/>
    <w:multiLevelType w:val="hybridMultilevel"/>
    <w:tmpl w:val="255E0924"/>
    <w:lvl w:ilvl="0" w:tplc="241A0005">
      <w:start w:val="1"/>
      <w:numFmt w:val="bullet"/>
      <w:lvlText w:val=""/>
      <w:lvlJc w:val="left"/>
      <w:pPr>
        <w:ind w:left="1004" w:hanging="360"/>
      </w:pPr>
      <w:rPr>
        <w:rFonts w:ascii="Wingdings" w:hAnsi="Wingdings"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0">
    <w:nsid w:val="459C2A4C"/>
    <w:multiLevelType w:val="hybridMultilevel"/>
    <w:tmpl w:val="C8E0D2D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66718C0"/>
    <w:multiLevelType w:val="hybridMultilevel"/>
    <w:tmpl w:val="B904607A"/>
    <w:lvl w:ilvl="0" w:tplc="0D608884">
      <w:numFmt w:val="bullet"/>
      <w:lvlText w:val="-"/>
      <w:lvlJc w:val="left"/>
      <w:pPr>
        <w:tabs>
          <w:tab w:val="num" w:pos="987"/>
        </w:tabs>
        <w:ind w:left="987" w:hanging="360"/>
      </w:pPr>
      <w:rPr>
        <w:rFonts w:ascii="Arial" w:eastAsia="Times New Roman" w:hAnsi="Arial" w:cs="Arial" w:hint="default"/>
        <w:b w:val="0"/>
      </w:rPr>
    </w:lvl>
    <w:lvl w:ilvl="1" w:tplc="04090003" w:tentative="1">
      <w:start w:val="1"/>
      <w:numFmt w:val="bullet"/>
      <w:lvlText w:val="o"/>
      <w:lvlJc w:val="left"/>
      <w:pPr>
        <w:tabs>
          <w:tab w:val="num" w:pos="1707"/>
        </w:tabs>
        <w:ind w:left="1707" w:hanging="360"/>
      </w:pPr>
      <w:rPr>
        <w:rFonts w:ascii="Courier New" w:hAnsi="Courier New" w:cs="Courier New" w:hint="default"/>
      </w:rPr>
    </w:lvl>
    <w:lvl w:ilvl="2" w:tplc="04090005" w:tentative="1">
      <w:start w:val="1"/>
      <w:numFmt w:val="bullet"/>
      <w:lvlText w:val=""/>
      <w:lvlJc w:val="left"/>
      <w:pPr>
        <w:tabs>
          <w:tab w:val="num" w:pos="2427"/>
        </w:tabs>
        <w:ind w:left="2427" w:hanging="360"/>
      </w:pPr>
      <w:rPr>
        <w:rFonts w:ascii="Wingdings" w:hAnsi="Wingdings" w:hint="default"/>
      </w:rPr>
    </w:lvl>
    <w:lvl w:ilvl="3" w:tplc="04090001" w:tentative="1">
      <w:start w:val="1"/>
      <w:numFmt w:val="bullet"/>
      <w:lvlText w:val=""/>
      <w:lvlJc w:val="left"/>
      <w:pPr>
        <w:tabs>
          <w:tab w:val="num" w:pos="3147"/>
        </w:tabs>
        <w:ind w:left="3147" w:hanging="360"/>
      </w:pPr>
      <w:rPr>
        <w:rFonts w:ascii="Symbol" w:hAnsi="Symbol" w:hint="default"/>
      </w:rPr>
    </w:lvl>
    <w:lvl w:ilvl="4" w:tplc="04090003" w:tentative="1">
      <w:start w:val="1"/>
      <w:numFmt w:val="bullet"/>
      <w:lvlText w:val="o"/>
      <w:lvlJc w:val="left"/>
      <w:pPr>
        <w:tabs>
          <w:tab w:val="num" w:pos="3867"/>
        </w:tabs>
        <w:ind w:left="3867" w:hanging="360"/>
      </w:pPr>
      <w:rPr>
        <w:rFonts w:ascii="Courier New" w:hAnsi="Courier New" w:cs="Courier New" w:hint="default"/>
      </w:rPr>
    </w:lvl>
    <w:lvl w:ilvl="5" w:tplc="04090005" w:tentative="1">
      <w:start w:val="1"/>
      <w:numFmt w:val="bullet"/>
      <w:lvlText w:val=""/>
      <w:lvlJc w:val="left"/>
      <w:pPr>
        <w:tabs>
          <w:tab w:val="num" w:pos="4587"/>
        </w:tabs>
        <w:ind w:left="4587" w:hanging="360"/>
      </w:pPr>
      <w:rPr>
        <w:rFonts w:ascii="Wingdings" w:hAnsi="Wingdings" w:hint="default"/>
      </w:rPr>
    </w:lvl>
    <w:lvl w:ilvl="6" w:tplc="04090001" w:tentative="1">
      <w:start w:val="1"/>
      <w:numFmt w:val="bullet"/>
      <w:lvlText w:val=""/>
      <w:lvlJc w:val="left"/>
      <w:pPr>
        <w:tabs>
          <w:tab w:val="num" w:pos="5307"/>
        </w:tabs>
        <w:ind w:left="5307" w:hanging="360"/>
      </w:pPr>
      <w:rPr>
        <w:rFonts w:ascii="Symbol" w:hAnsi="Symbol" w:hint="default"/>
      </w:rPr>
    </w:lvl>
    <w:lvl w:ilvl="7" w:tplc="04090003" w:tentative="1">
      <w:start w:val="1"/>
      <w:numFmt w:val="bullet"/>
      <w:lvlText w:val="o"/>
      <w:lvlJc w:val="left"/>
      <w:pPr>
        <w:tabs>
          <w:tab w:val="num" w:pos="6027"/>
        </w:tabs>
        <w:ind w:left="6027" w:hanging="360"/>
      </w:pPr>
      <w:rPr>
        <w:rFonts w:ascii="Courier New" w:hAnsi="Courier New" w:cs="Courier New" w:hint="default"/>
      </w:rPr>
    </w:lvl>
    <w:lvl w:ilvl="8" w:tplc="04090005" w:tentative="1">
      <w:start w:val="1"/>
      <w:numFmt w:val="bullet"/>
      <w:lvlText w:val=""/>
      <w:lvlJc w:val="left"/>
      <w:pPr>
        <w:tabs>
          <w:tab w:val="num" w:pos="6747"/>
        </w:tabs>
        <w:ind w:left="6747" w:hanging="360"/>
      </w:pPr>
      <w:rPr>
        <w:rFonts w:ascii="Wingdings" w:hAnsi="Wingdings" w:hint="default"/>
      </w:rPr>
    </w:lvl>
  </w:abstractNum>
  <w:abstractNum w:abstractNumId="22">
    <w:nsid w:val="47C91D19"/>
    <w:multiLevelType w:val="hybridMultilevel"/>
    <w:tmpl w:val="1E04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26C7A"/>
    <w:multiLevelType w:val="hybridMultilevel"/>
    <w:tmpl w:val="BC326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92841C9"/>
    <w:multiLevelType w:val="hybridMultilevel"/>
    <w:tmpl w:val="33EEBAF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499E7CCE"/>
    <w:multiLevelType w:val="hybridMultilevel"/>
    <w:tmpl w:val="4BDCA23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A142585"/>
    <w:multiLevelType w:val="hybridMultilevel"/>
    <w:tmpl w:val="24F2E2C2"/>
    <w:lvl w:ilvl="0" w:tplc="F0F225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874F98"/>
    <w:multiLevelType w:val="hybridMultilevel"/>
    <w:tmpl w:val="66FEBE60"/>
    <w:lvl w:ilvl="0" w:tplc="23B8CD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C35775"/>
    <w:multiLevelType w:val="hybridMultilevel"/>
    <w:tmpl w:val="987405A0"/>
    <w:lvl w:ilvl="0" w:tplc="B83EA92C">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9">
    <w:nsid w:val="4F9849C4"/>
    <w:multiLevelType w:val="hybridMultilevel"/>
    <w:tmpl w:val="5BA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B67F0B"/>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9B66D7"/>
    <w:multiLevelType w:val="hybridMultilevel"/>
    <w:tmpl w:val="1D780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E07038"/>
    <w:multiLevelType w:val="hybridMultilevel"/>
    <w:tmpl w:val="1F8823D4"/>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60167F1B"/>
    <w:multiLevelType w:val="hybridMultilevel"/>
    <w:tmpl w:val="96583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DF7ECA"/>
    <w:multiLevelType w:val="hybridMultilevel"/>
    <w:tmpl w:val="921C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120973"/>
    <w:multiLevelType w:val="hybridMultilevel"/>
    <w:tmpl w:val="48287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60423"/>
    <w:multiLevelType w:val="hybridMultilevel"/>
    <w:tmpl w:val="C036894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7C37C2"/>
    <w:multiLevelType w:val="hybridMultilevel"/>
    <w:tmpl w:val="5CC0B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257C59"/>
    <w:multiLevelType w:val="hybridMultilevel"/>
    <w:tmpl w:val="ADD8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591E77"/>
    <w:multiLevelType w:val="hybridMultilevel"/>
    <w:tmpl w:val="756070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A84999"/>
    <w:multiLevelType w:val="hybridMultilevel"/>
    <w:tmpl w:val="892E2D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52B422E"/>
    <w:multiLevelType w:val="hybridMultilevel"/>
    <w:tmpl w:val="B55A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BB2ECF"/>
    <w:multiLevelType w:val="hybridMultilevel"/>
    <w:tmpl w:val="BB6EFDA0"/>
    <w:lvl w:ilvl="0" w:tplc="D7CE81F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A8E6C82"/>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57359F"/>
    <w:multiLevelType w:val="hybridMultilevel"/>
    <w:tmpl w:val="CAE2C626"/>
    <w:lvl w:ilvl="0" w:tplc="04090011">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5">
    <w:nsid w:val="7ECB0C0C"/>
    <w:multiLevelType w:val="hybridMultilevel"/>
    <w:tmpl w:val="D6CC1220"/>
    <w:lvl w:ilvl="0" w:tplc="76D6520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6"/>
  </w:num>
  <w:num w:numId="2">
    <w:abstractNumId w:val="41"/>
  </w:num>
  <w:num w:numId="3">
    <w:abstractNumId w:val="33"/>
  </w:num>
  <w:num w:numId="4">
    <w:abstractNumId w:val="37"/>
  </w:num>
  <w:num w:numId="5">
    <w:abstractNumId w:val="13"/>
  </w:num>
  <w:num w:numId="6">
    <w:abstractNumId w:val="14"/>
  </w:num>
  <w:num w:numId="7">
    <w:abstractNumId w:val="39"/>
  </w:num>
  <w:num w:numId="8">
    <w:abstractNumId w:val="4"/>
  </w:num>
  <w:num w:numId="9">
    <w:abstractNumId w:val="7"/>
  </w:num>
  <w:num w:numId="10">
    <w:abstractNumId w:val="20"/>
  </w:num>
  <w:num w:numId="11">
    <w:abstractNumId w:val="25"/>
  </w:num>
  <w:num w:numId="12">
    <w:abstractNumId w:val="44"/>
  </w:num>
  <w:num w:numId="13">
    <w:abstractNumId w:val="38"/>
  </w:num>
  <w:num w:numId="14">
    <w:abstractNumId w:val="9"/>
  </w:num>
  <w:num w:numId="15">
    <w:abstractNumId w:val="8"/>
  </w:num>
  <w:num w:numId="16">
    <w:abstractNumId w:val="2"/>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6"/>
  </w:num>
  <w:num w:numId="20">
    <w:abstractNumId w:val="31"/>
  </w:num>
  <w:num w:numId="21">
    <w:abstractNumId w:val="30"/>
  </w:num>
  <w:num w:numId="22">
    <w:abstractNumId w:val="43"/>
  </w:num>
  <w:num w:numId="23">
    <w:abstractNumId w:val="34"/>
  </w:num>
  <w:num w:numId="24">
    <w:abstractNumId w:val="10"/>
  </w:num>
  <w:num w:numId="25">
    <w:abstractNumId w:val="3"/>
  </w:num>
  <w:num w:numId="26">
    <w:abstractNumId w:val="35"/>
  </w:num>
  <w:num w:numId="27">
    <w:abstractNumId w:val="22"/>
  </w:num>
  <w:num w:numId="28">
    <w:abstractNumId w:val="15"/>
  </w:num>
  <w:num w:numId="2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0"/>
  </w:num>
  <w:num w:numId="32">
    <w:abstractNumId w:val="23"/>
  </w:num>
  <w:num w:numId="33">
    <w:abstractNumId w:val="29"/>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40"/>
  </w:num>
  <w:num w:numId="37">
    <w:abstractNumId w:val="5"/>
  </w:num>
  <w:num w:numId="38">
    <w:abstractNumId w:val="1"/>
  </w:num>
  <w:num w:numId="39">
    <w:abstractNumId w:val="12"/>
  </w:num>
  <w:num w:numId="40">
    <w:abstractNumId w:val="45"/>
  </w:num>
  <w:num w:numId="41">
    <w:abstractNumId w:val="6"/>
  </w:num>
  <w:num w:numId="42">
    <w:abstractNumId w:val="32"/>
  </w:num>
  <w:num w:numId="43">
    <w:abstractNumId w:val="14"/>
  </w:num>
  <w:num w:numId="44">
    <w:abstractNumId w:val="24"/>
  </w:num>
  <w:num w:numId="45">
    <w:abstractNumId w:val="18"/>
  </w:num>
  <w:num w:numId="46">
    <w:abstractNumId w:val="11"/>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7D"/>
    <w:rsid w:val="00003480"/>
    <w:rsid w:val="00011AB9"/>
    <w:rsid w:val="00015403"/>
    <w:rsid w:val="00020C4E"/>
    <w:rsid w:val="0002547B"/>
    <w:rsid w:val="0002699B"/>
    <w:rsid w:val="00027DE8"/>
    <w:rsid w:val="00030E2B"/>
    <w:rsid w:val="00031E29"/>
    <w:rsid w:val="00036823"/>
    <w:rsid w:val="00042C69"/>
    <w:rsid w:val="00045A05"/>
    <w:rsid w:val="0004678C"/>
    <w:rsid w:val="00046C13"/>
    <w:rsid w:val="00050C47"/>
    <w:rsid w:val="000527E1"/>
    <w:rsid w:val="000544DB"/>
    <w:rsid w:val="00063B26"/>
    <w:rsid w:val="0007183C"/>
    <w:rsid w:val="00077506"/>
    <w:rsid w:val="00081978"/>
    <w:rsid w:val="00085B7B"/>
    <w:rsid w:val="00093EC7"/>
    <w:rsid w:val="00095DD8"/>
    <w:rsid w:val="000A11C4"/>
    <w:rsid w:val="000A2885"/>
    <w:rsid w:val="000A6A7C"/>
    <w:rsid w:val="000A7794"/>
    <w:rsid w:val="000B298E"/>
    <w:rsid w:val="000B374B"/>
    <w:rsid w:val="000C5A1C"/>
    <w:rsid w:val="000E0AE1"/>
    <w:rsid w:val="000E5A03"/>
    <w:rsid w:val="000E7820"/>
    <w:rsid w:val="000F20A1"/>
    <w:rsid w:val="000F24E4"/>
    <w:rsid w:val="000F2D21"/>
    <w:rsid w:val="000F5875"/>
    <w:rsid w:val="000F5B21"/>
    <w:rsid w:val="000F6F35"/>
    <w:rsid w:val="00102DD3"/>
    <w:rsid w:val="0010486B"/>
    <w:rsid w:val="001067B9"/>
    <w:rsid w:val="00107038"/>
    <w:rsid w:val="00111423"/>
    <w:rsid w:val="0011229A"/>
    <w:rsid w:val="00112C81"/>
    <w:rsid w:val="001133A5"/>
    <w:rsid w:val="00114FDE"/>
    <w:rsid w:val="00115148"/>
    <w:rsid w:val="0011702D"/>
    <w:rsid w:val="00123CDC"/>
    <w:rsid w:val="00127EE6"/>
    <w:rsid w:val="00137728"/>
    <w:rsid w:val="00140E59"/>
    <w:rsid w:val="001411E3"/>
    <w:rsid w:val="001444E9"/>
    <w:rsid w:val="00147669"/>
    <w:rsid w:val="00156996"/>
    <w:rsid w:val="00157AC9"/>
    <w:rsid w:val="001703BB"/>
    <w:rsid w:val="00180175"/>
    <w:rsid w:val="001863E3"/>
    <w:rsid w:val="00186994"/>
    <w:rsid w:val="00191C2B"/>
    <w:rsid w:val="00196A2D"/>
    <w:rsid w:val="001974EA"/>
    <w:rsid w:val="001A4572"/>
    <w:rsid w:val="001A5442"/>
    <w:rsid w:val="001A5D36"/>
    <w:rsid w:val="001B2C64"/>
    <w:rsid w:val="001C038E"/>
    <w:rsid w:val="001C1BCB"/>
    <w:rsid w:val="001C4A7B"/>
    <w:rsid w:val="001C51F1"/>
    <w:rsid w:val="001C6674"/>
    <w:rsid w:val="001D3C01"/>
    <w:rsid w:val="001D52DA"/>
    <w:rsid w:val="001D7490"/>
    <w:rsid w:val="001D7A7C"/>
    <w:rsid w:val="001E0EFF"/>
    <w:rsid w:val="001E74DE"/>
    <w:rsid w:val="001F0E72"/>
    <w:rsid w:val="001F4227"/>
    <w:rsid w:val="001F563B"/>
    <w:rsid w:val="001F5BB0"/>
    <w:rsid w:val="00200FBC"/>
    <w:rsid w:val="00201062"/>
    <w:rsid w:val="00205012"/>
    <w:rsid w:val="0021097A"/>
    <w:rsid w:val="0021580F"/>
    <w:rsid w:val="00216773"/>
    <w:rsid w:val="0022137D"/>
    <w:rsid w:val="0022233C"/>
    <w:rsid w:val="002242A1"/>
    <w:rsid w:val="002268CA"/>
    <w:rsid w:val="00232215"/>
    <w:rsid w:val="00234AB4"/>
    <w:rsid w:val="00236A1E"/>
    <w:rsid w:val="002415D0"/>
    <w:rsid w:val="00253D64"/>
    <w:rsid w:val="00263C19"/>
    <w:rsid w:val="00265194"/>
    <w:rsid w:val="00272908"/>
    <w:rsid w:val="00281E85"/>
    <w:rsid w:val="00282E51"/>
    <w:rsid w:val="00284C70"/>
    <w:rsid w:val="00286D49"/>
    <w:rsid w:val="0029511D"/>
    <w:rsid w:val="002A27D9"/>
    <w:rsid w:val="002A5678"/>
    <w:rsid w:val="002A5A8B"/>
    <w:rsid w:val="002A7552"/>
    <w:rsid w:val="002B0360"/>
    <w:rsid w:val="002B5A5E"/>
    <w:rsid w:val="002B69C8"/>
    <w:rsid w:val="002B7976"/>
    <w:rsid w:val="002C1478"/>
    <w:rsid w:val="002C2C7E"/>
    <w:rsid w:val="002C57A3"/>
    <w:rsid w:val="002D52B4"/>
    <w:rsid w:val="002D582B"/>
    <w:rsid w:val="002E480B"/>
    <w:rsid w:val="002F2701"/>
    <w:rsid w:val="002F2BCF"/>
    <w:rsid w:val="002F4200"/>
    <w:rsid w:val="00301688"/>
    <w:rsid w:val="0030710B"/>
    <w:rsid w:val="003141B3"/>
    <w:rsid w:val="00323DAB"/>
    <w:rsid w:val="00323DB6"/>
    <w:rsid w:val="003260D0"/>
    <w:rsid w:val="0032740B"/>
    <w:rsid w:val="003301D4"/>
    <w:rsid w:val="00330497"/>
    <w:rsid w:val="00333EE8"/>
    <w:rsid w:val="00337AE8"/>
    <w:rsid w:val="0034005E"/>
    <w:rsid w:val="00342FD7"/>
    <w:rsid w:val="0035194F"/>
    <w:rsid w:val="00356D5A"/>
    <w:rsid w:val="0035738D"/>
    <w:rsid w:val="00360200"/>
    <w:rsid w:val="0036079F"/>
    <w:rsid w:val="00364122"/>
    <w:rsid w:val="00364499"/>
    <w:rsid w:val="0036732E"/>
    <w:rsid w:val="00374D6E"/>
    <w:rsid w:val="00377201"/>
    <w:rsid w:val="00381866"/>
    <w:rsid w:val="00386CDF"/>
    <w:rsid w:val="00391CE4"/>
    <w:rsid w:val="00393918"/>
    <w:rsid w:val="00393C4F"/>
    <w:rsid w:val="00394AC0"/>
    <w:rsid w:val="00395B98"/>
    <w:rsid w:val="003A0D74"/>
    <w:rsid w:val="003A1E04"/>
    <w:rsid w:val="003A7F8D"/>
    <w:rsid w:val="003B0F24"/>
    <w:rsid w:val="003C1B4B"/>
    <w:rsid w:val="003C6DB5"/>
    <w:rsid w:val="003E5F2D"/>
    <w:rsid w:val="003F12FB"/>
    <w:rsid w:val="003F236C"/>
    <w:rsid w:val="003F4755"/>
    <w:rsid w:val="003F5D44"/>
    <w:rsid w:val="004008F7"/>
    <w:rsid w:val="00402961"/>
    <w:rsid w:val="00412473"/>
    <w:rsid w:val="0041251C"/>
    <w:rsid w:val="00414D2D"/>
    <w:rsid w:val="0042070A"/>
    <w:rsid w:val="00422874"/>
    <w:rsid w:val="00424716"/>
    <w:rsid w:val="00424F17"/>
    <w:rsid w:val="0042515D"/>
    <w:rsid w:val="00425DA2"/>
    <w:rsid w:val="0043778C"/>
    <w:rsid w:val="00441C53"/>
    <w:rsid w:val="004430DD"/>
    <w:rsid w:val="00445403"/>
    <w:rsid w:val="004466FD"/>
    <w:rsid w:val="00452F9E"/>
    <w:rsid w:val="004552CD"/>
    <w:rsid w:val="00455C0D"/>
    <w:rsid w:val="0046149E"/>
    <w:rsid w:val="00472C5F"/>
    <w:rsid w:val="004750C0"/>
    <w:rsid w:val="00477906"/>
    <w:rsid w:val="00482739"/>
    <w:rsid w:val="00482CC6"/>
    <w:rsid w:val="004839EE"/>
    <w:rsid w:val="004863C7"/>
    <w:rsid w:val="0049230C"/>
    <w:rsid w:val="004925EC"/>
    <w:rsid w:val="00496C80"/>
    <w:rsid w:val="00497592"/>
    <w:rsid w:val="004A1899"/>
    <w:rsid w:val="004A34A6"/>
    <w:rsid w:val="004B1CAF"/>
    <w:rsid w:val="004B2268"/>
    <w:rsid w:val="004B3710"/>
    <w:rsid w:val="004B3C02"/>
    <w:rsid w:val="004C42DE"/>
    <w:rsid w:val="004C480F"/>
    <w:rsid w:val="004C7113"/>
    <w:rsid w:val="004D09E6"/>
    <w:rsid w:val="004D196E"/>
    <w:rsid w:val="004D2FA9"/>
    <w:rsid w:val="004D6070"/>
    <w:rsid w:val="004F0593"/>
    <w:rsid w:val="004F4078"/>
    <w:rsid w:val="00501A58"/>
    <w:rsid w:val="00504B51"/>
    <w:rsid w:val="005143CD"/>
    <w:rsid w:val="00522A9F"/>
    <w:rsid w:val="005264D6"/>
    <w:rsid w:val="0053295E"/>
    <w:rsid w:val="00532B39"/>
    <w:rsid w:val="005362A7"/>
    <w:rsid w:val="00541900"/>
    <w:rsid w:val="00543208"/>
    <w:rsid w:val="00546190"/>
    <w:rsid w:val="00547D7C"/>
    <w:rsid w:val="00550EE1"/>
    <w:rsid w:val="00553EDC"/>
    <w:rsid w:val="00555B47"/>
    <w:rsid w:val="00567103"/>
    <w:rsid w:val="00580F57"/>
    <w:rsid w:val="00586EBC"/>
    <w:rsid w:val="00590E31"/>
    <w:rsid w:val="00596E0D"/>
    <w:rsid w:val="005971A3"/>
    <w:rsid w:val="005A18D0"/>
    <w:rsid w:val="005A2DAF"/>
    <w:rsid w:val="005A3255"/>
    <w:rsid w:val="005B21C4"/>
    <w:rsid w:val="005B2E61"/>
    <w:rsid w:val="005B349A"/>
    <w:rsid w:val="005B379C"/>
    <w:rsid w:val="005B551F"/>
    <w:rsid w:val="005B561F"/>
    <w:rsid w:val="005B660C"/>
    <w:rsid w:val="005C4381"/>
    <w:rsid w:val="005C5714"/>
    <w:rsid w:val="005D1263"/>
    <w:rsid w:val="005D2DC4"/>
    <w:rsid w:val="005D417D"/>
    <w:rsid w:val="005D5902"/>
    <w:rsid w:val="005D5B83"/>
    <w:rsid w:val="005E10AB"/>
    <w:rsid w:val="005E1EF1"/>
    <w:rsid w:val="005E46DD"/>
    <w:rsid w:val="005E5F2D"/>
    <w:rsid w:val="005F0D54"/>
    <w:rsid w:val="005F2877"/>
    <w:rsid w:val="005F2AD8"/>
    <w:rsid w:val="005F3852"/>
    <w:rsid w:val="005F3BA6"/>
    <w:rsid w:val="006019C7"/>
    <w:rsid w:val="00610830"/>
    <w:rsid w:val="00610836"/>
    <w:rsid w:val="00615319"/>
    <w:rsid w:val="0062292A"/>
    <w:rsid w:val="00625FCB"/>
    <w:rsid w:val="006271EF"/>
    <w:rsid w:val="0063026A"/>
    <w:rsid w:val="006358CF"/>
    <w:rsid w:val="00636D92"/>
    <w:rsid w:val="00642747"/>
    <w:rsid w:val="0064432A"/>
    <w:rsid w:val="00650363"/>
    <w:rsid w:val="0065608E"/>
    <w:rsid w:val="00663187"/>
    <w:rsid w:val="006634D6"/>
    <w:rsid w:val="00663E85"/>
    <w:rsid w:val="00664ACB"/>
    <w:rsid w:val="00667466"/>
    <w:rsid w:val="00670776"/>
    <w:rsid w:val="0067472D"/>
    <w:rsid w:val="006A2EA0"/>
    <w:rsid w:val="006C008A"/>
    <w:rsid w:val="006C3DBC"/>
    <w:rsid w:val="006C468F"/>
    <w:rsid w:val="006C6331"/>
    <w:rsid w:val="006C70CA"/>
    <w:rsid w:val="006E3BCA"/>
    <w:rsid w:val="006E7EC7"/>
    <w:rsid w:val="006F4C4E"/>
    <w:rsid w:val="006F658A"/>
    <w:rsid w:val="00700482"/>
    <w:rsid w:val="00704BA9"/>
    <w:rsid w:val="007073AB"/>
    <w:rsid w:val="007104E9"/>
    <w:rsid w:val="00721350"/>
    <w:rsid w:val="0072319E"/>
    <w:rsid w:val="00726A26"/>
    <w:rsid w:val="00730378"/>
    <w:rsid w:val="00735F0B"/>
    <w:rsid w:val="00746428"/>
    <w:rsid w:val="0075733D"/>
    <w:rsid w:val="00757F22"/>
    <w:rsid w:val="0076157E"/>
    <w:rsid w:val="007626A9"/>
    <w:rsid w:val="0076273F"/>
    <w:rsid w:val="00762E61"/>
    <w:rsid w:val="00762EF1"/>
    <w:rsid w:val="00763D89"/>
    <w:rsid w:val="00766292"/>
    <w:rsid w:val="00766776"/>
    <w:rsid w:val="00771BB1"/>
    <w:rsid w:val="0077331A"/>
    <w:rsid w:val="0077581D"/>
    <w:rsid w:val="00786A26"/>
    <w:rsid w:val="007A732E"/>
    <w:rsid w:val="007A752E"/>
    <w:rsid w:val="007E035F"/>
    <w:rsid w:val="007E1DE1"/>
    <w:rsid w:val="007F0392"/>
    <w:rsid w:val="007F502B"/>
    <w:rsid w:val="007F5091"/>
    <w:rsid w:val="00804E78"/>
    <w:rsid w:val="00806C43"/>
    <w:rsid w:val="00811DDE"/>
    <w:rsid w:val="008127EC"/>
    <w:rsid w:val="008135A1"/>
    <w:rsid w:val="008147B2"/>
    <w:rsid w:val="00821D88"/>
    <w:rsid w:val="0082378B"/>
    <w:rsid w:val="00824660"/>
    <w:rsid w:val="00827865"/>
    <w:rsid w:val="00836599"/>
    <w:rsid w:val="008372FF"/>
    <w:rsid w:val="00851194"/>
    <w:rsid w:val="00851B4B"/>
    <w:rsid w:val="00852121"/>
    <w:rsid w:val="008577E7"/>
    <w:rsid w:val="00865E7A"/>
    <w:rsid w:val="0088003D"/>
    <w:rsid w:val="00886E58"/>
    <w:rsid w:val="00892487"/>
    <w:rsid w:val="00895572"/>
    <w:rsid w:val="008A4102"/>
    <w:rsid w:val="008B3260"/>
    <w:rsid w:val="008B4C7A"/>
    <w:rsid w:val="008B73AC"/>
    <w:rsid w:val="008C2D8A"/>
    <w:rsid w:val="008C7553"/>
    <w:rsid w:val="008C7984"/>
    <w:rsid w:val="008D0D89"/>
    <w:rsid w:val="008D1547"/>
    <w:rsid w:val="008D346E"/>
    <w:rsid w:val="008D51D5"/>
    <w:rsid w:val="008D7D7D"/>
    <w:rsid w:val="008E17DD"/>
    <w:rsid w:val="008E2D00"/>
    <w:rsid w:val="008F2876"/>
    <w:rsid w:val="008F38F1"/>
    <w:rsid w:val="008F5D58"/>
    <w:rsid w:val="008F7815"/>
    <w:rsid w:val="008F79CF"/>
    <w:rsid w:val="00902DD1"/>
    <w:rsid w:val="009040C4"/>
    <w:rsid w:val="00905E6A"/>
    <w:rsid w:val="00906E12"/>
    <w:rsid w:val="009174E3"/>
    <w:rsid w:val="00920587"/>
    <w:rsid w:val="00922C71"/>
    <w:rsid w:val="0092322A"/>
    <w:rsid w:val="00924BBD"/>
    <w:rsid w:val="00930BFB"/>
    <w:rsid w:val="009310BC"/>
    <w:rsid w:val="0093479B"/>
    <w:rsid w:val="0093511B"/>
    <w:rsid w:val="0093535A"/>
    <w:rsid w:val="00936D3F"/>
    <w:rsid w:val="00952DC1"/>
    <w:rsid w:val="009576FC"/>
    <w:rsid w:val="009615FD"/>
    <w:rsid w:val="00961FFF"/>
    <w:rsid w:val="00962A2D"/>
    <w:rsid w:val="009661FC"/>
    <w:rsid w:val="00975787"/>
    <w:rsid w:val="00977C0D"/>
    <w:rsid w:val="009801C1"/>
    <w:rsid w:val="00984E2F"/>
    <w:rsid w:val="00987A89"/>
    <w:rsid w:val="00995B9C"/>
    <w:rsid w:val="009A0A88"/>
    <w:rsid w:val="009A3A4F"/>
    <w:rsid w:val="009A3EC0"/>
    <w:rsid w:val="009B3A02"/>
    <w:rsid w:val="009C6C02"/>
    <w:rsid w:val="009E03BD"/>
    <w:rsid w:val="009F3206"/>
    <w:rsid w:val="009F34F4"/>
    <w:rsid w:val="00A01D9C"/>
    <w:rsid w:val="00A104FD"/>
    <w:rsid w:val="00A110EF"/>
    <w:rsid w:val="00A14A95"/>
    <w:rsid w:val="00A20F4C"/>
    <w:rsid w:val="00A22563"/>
    <w:rsid w:val="00A22DE2"/>
    <w:rsid w:val="00A25FEB"/>
    <w:rsid w:val="00A26941"/>
    <w:rsid w:val="00A33580"/>
    <w:rsid w:val="00A356D5"/>
    <w:rsid w:val="00A458C7"/>
    <w:rsid w:val="00A50FF1"/>
    <w:rsid w:val="00A5359B"/>
    <w:rsid w:val="00A54008"/>
    <w:rsid w:val="00A57A67"/>
    <w:rsid w:val="00A67100"/>
    <w:rsid w:val="00A72BDD"/>
    <w:rsid w:val="00A72D9A"/>
    <w:rsid w:val="00A75F19"/>
    <w:rsid w:val="00A75F8D"/>
    <w:rsid w:val="00A7722D"/>
    <w:rsid w:val="00A81F92"/>
    <w:rsid w:val="00A8211F"/>
    <w:rsid w:val="00A8375C"/>
    <w:rsid w:val="00A83FB0"/>
    <w:rsid w:val="00A90BCB"/>
    <w:rsid w:val="00A91B93"/>
    <w:rsid w:val="00AA177D"/>
    <w:rsid w:val="00AA626B"/>
    <w:rsid w:val="00AB2657"/>
    <w:rsid w:val="00AB2C6F"/>
    <w:rsid w:val="00AB61CB"/>
    <w:rsid w:val="00AC0B41"/>
    <w:rsid w:val="00AC3E66"/>
    <w:rsid w:val="00AC6228"/>
    <w:rsid w:val="00AD05CA"/>
    <w:rsid w:val="00AD53B8"/>
    <w:rsid w:val="00AD5A95"/>
    <w:rsid w:val="00AD7168"/>
    <w:rsid w:val="00AD7DDA"/>
    <w:rsid w:val="00AE3DCB"/>
    <w:rsid w:val="00AE6202"/>
    <w:rsid w:val="00B04AE4"/>
    <w:rsid w:val="00B05E7B"/>
    <w:rsid w:val="00B103EB"/>
    <w:rsid w:val="00B11B0F"/>
    <w:rsid w:val="00B20614"/>
    <w:rsid w:val="00B227C8"/>
    <w:rsid w:val="00B246AC"/>
    <w:rsid w:val="00B27D0B"/>
    <w:rsid w:val="00B456B3"/>
    <w:rsid w:val="00B465FF"/>
    <w:rsid w:val="00B47E6D"/>
    <w:rsid w:val="00B523CB"/>
    <w:rsid w:val="00B52F6D"/>
    <w:rsid w:val="00B5344B"/>
    <w:rsid w:val="00B535AE"/>
    <w:rsid w:val="00B53A89"/>
    <w:rsid w:val="00B576E6"/>
    <w:rsid w:val="00B63E45"/>
    <w:rsid w:val="00B660E5"/>
    <w:rsid w:val="00B666DE"/>
    <w:rsid w:val="00B70BA9"/>
    <w:rsid w:val="00B70C08"/>
    <w:rsid w:val="00B75527"/>
    <w:rsid w:val="00B82900"/>
    <w:rsid w:val="00B86F3A"/>
    <w:rsid w:val="00B934B8"/>
    <w:rsid w:val="00B964D0"/>
    <w:rsid w:val="00BA018D"/>
    <w:rsid w:val="00BA6980"/>
    <w:rsid w:val="00BB3A52"/>
    <w:rsid w:val="00BC2788"/>
    <w:rsid w:val="00BD530D"/>
    <w:rsid w:val="00BD6987"/>
    <w:rsid w:val="00BE0FC7"/>
    <w:rsid w:val="00BE26D7"/>
    <w:rsid w:val="00BE6700"/>
    <w:rsid w:val="00BF32B8"/>
    <w:rsid w:val="00C01FDD"/>
    <w:rsid w:val="00C02AB5"/>
    <w:rsid w:val="00C05FB9"/>
    <w:rsid w:val="00C10977"/>
    <w:rsid w:val="00C24CBE"/>
    <w:rsid w:val="00C259C8"/>
    <w:rsid w:val="00C26615"/>
    <w:rsid w:val="00C32EFD"/>
    <w:rsid w:val="00C34D33"/>
    <w:rsid w:val="00C375B9"/>
    <w:rsid w:val="00C431A4"/>
    <w:rsid w:val="00C43259"/>
    <w:rsid w:val="00C44607"/>
    <w:rsid w:val="00C44FF0"/>
    <w:rsid w:val="00C46C80"/>
    <w:rsid w:val="00C4744A"/>
    <w:rsid w:val="00C51017"/>
    <w:rsid w:val="00C55664"/>
    <w:rsid w:val="00C56A79"/>
    <w:rsid w:val="00C6265F"/>
    <w:rsid w:val="00C62DD2"/>
    <w:rsid w:val="00C670F7"/>
    <w:rsid w:val="00C675D5"/>
    <w:rsid w:val="00C73606"/>
    <w:rsid w:val="00C81012"/>
    <w:rsid w:val="00C838CD"/>
    <w:rsid w:val="00C86D49"/>
    <w:rsid w:val="00C90DD3"/>
    <w:rsid w:val="00C91312"/>
    <w:rsid w:val="00C93641"/>
    <w:rsid w:val="00C960BD"/>
    <w:rsid w:val="00C972C9"/>
    <w:rsid w:val="00CA22AA"/>
    <w:rsid w:val="00CC6749"/>
    <w:rsid w:val="00CC7F42"/>
    <w:rsid w:val="00CD088A"/>
    <w:rsid w:val="00CD4B7F"/>
    <w:rsid w:val="00CD6688"/>
    <w:rsid w:val="00CD68CC"/>
    <w:rsid w:val="00CE4DF9"/>
    <w:rsid w:val="00CE5888"/>
    <w:rsid w:val="00CF17DD"/>
    <w:rsid w:val="00CF2BFC"/>
    <w:rsid w:val="00D00CC6"/>
    <w:rsid w:val="00D0123E"/>
    <w:rsid w:val="00D0278B"/>
    <w:rsid w:val="00D03130"/>
    <w:rsid w:val="00D055D0"/>
    <w:rsid w:val="00D11850"/>
    <w:rsid w:val="00D149F0"/>
    <w:rsid w:val="00D16B7C"/>
    <w:rsid w:val="00D20BFF"/>
    <w:rsid w:val="00D2375F"/>
    <w:rsid w:val="00D23BCB"/>
    <w:rsid w:val="00D25426"/>
    <w:rsid w:val="00D25E0F"/>
    <w:rsid w:val="00D261E1"/>
    <w:rsid w:val="00D276C4"/>
    <w:rsid w:val="00D31C58"/>
    <w:rsid w:val="00D33472"/>
    <w:rsid w:val="00D34204"/>
    <w:rsid w:val="00D35265"/>
    <w:rsid w:val="00D35326"/>
    <w:rsid w:val="00D46BE2"/>
    <w:rsid w:val="00D47FE0"/>
    <w:rsid w:val="00D51E0F"/>
    <w:rsid w:val="00D61A17"/>
    <w:rsid w:val="00D65996"/>
    <w:rsid w:val="00D6625D"/>
    <w:rsid w:val="00D72A8F"/>
    <w:rsid w:val="00D75A56"/>
    <w:rsid w:val="00D824B7"/>
    <w:rsid w:val="00D9246C"/>
    <w:rsid w:val="00D93334"/>
    <w:rsid w:val="00DB465C"/>
    <w:rsid w:val="00DC155D"/>
    <w:rsid w:val="00DC2EB1"/>
    <w:rsid w:val="00DC6A9D"/>
    <w:rsid w:val="00DD253B"/>
    <w:rsid w:val="00DF612C"/>
    <w:rsid w:val="00E02560"/>
    <w:rsid w:val="00E10754"/>
    <w:rsid w:val="00E11882"/>
    <w:rsid w:val="00E12D7A"/>
    <w:rsid w:val="00E14652"/>
    <w:rsid w:val="00E30267"/>
    <w:rsid w:val="00E303DD"/>
    <w:rsid w:val="00E3294B"/>
    <w:rsid w:val="00E33557"/>
    <w:rsid w:val="00E36876"/>
    <w:rsid w:val="00E3705E"/>
    <w:rsid w:val="00E427D4"/>
    <w:rsid w:val="00E46864"/>
    <w:rsid w:val="00E5124E"/>
    <w:rsid w:val="00E747F5"/>
    <w:rsid w:val="00E819A1"/>
    <w:rsid w:val="00E85AB3"/>
    <w:rsid w:val="00E92ACE"/>
    <w:rsid w:val="00E973F7"/>
    <w:rsid w:val="00EA05F3"/>
    <w:rsid w:val="00EA075E"/>
    <w:rsid w:val="00EA40B4"/>
    <w:rsid w:val="00EA53AC"/>
    <w:rsid w:val="00EB399A"/>
    <w:rsid w:val="00EC022A"/>
    <w:rsid w:val="00EC1204"/>
    <w:rsid w:val="00EC6FF3"/>
    <w:rsid w:val="00ED0101"/>
    <w:rsid w:val="00ED0294"/>
    <w:rsid w:val="00ED5082"/>
    <w:rsid w:val="00EF0524"/>
    <w:rsid w:val="00F03582"/>
    <w:rsid w:val="00F03CB0"/>
    <w:rsid w:val="00F07ED1"/>
    <w:rsid w:val="00F10FF7"/>
    <w:rsid w:val="00F13454"/>
    <w:rsid w:val="00F14504"/>
    <w:rsid w:val="00F14804"/>
    <w:rsid w:val="00F16F27"/>
    <w:rsid w:val="00F1743B"/>
    <w:rsid w:val="00F17711"/>
    <w:rsid w:val="00F206C9"/>
    <w:rsid w:val="00F23DB5"/>
    <w:rsid w:val="00F26222"/>
    <w:rsid w:val="00F310B9"/>
    <w:rsid w:val="00F335F2"/>
    <w:rsid w:val="00F41F9C"/>
    <w:rsid w:val="00F42ABC"/>
    <w:rsid w:val="00F43DBA"/>
    <w:rsid w:val="00F4499A"/>
    <w:rsid w:val="00F464A0"/>
    <w:rsid w:val="00F52D5B"/>
    <w:rsid w:val="00F577C1"/>
    <w:rsid w:val="00F642F3"/>
    <w:rsid w:val="00F669C5"/>
    <w:rsid w:val="00F70D5F"/>
    <w:rsid w:val="00F7319A"/>
    <w:rsid w:val="00F773DE"/>
    <w:rsid w:val="00F778B6"/>
    <w:rsid w:val="00F77CA1"/>
    <w:rsid w:val="00F801BB"/>
    <w:rsid w:val="00F94905"/>
    <w:rsid w:val="00F9762E"/>
    <w:rsid w:val="00F97A04"/>
    <w:rsid w:val="00F97D3E"/>
    <w:rsid w:val="00FA3416"/>
    <w:rsid w:val="00FA787D"/>
    <w:rsid w:val="00FB7D59"/>
    <w:rsid w:val="00FC0FD8"/>
    <w:rsid w:val="00FC6A66"/>
    <w:rsid w:val="00FE0203"/>
    <w:rsid w:val="00FE3076"/>
    <w:rsid w:val="00FE5630"/>
    <w:rsid w:val="00FE6731"/>
    <w:rsid w:val="00FE7902"/>
    <w:rsid w:val="00FF3511"/>
    <w:rsid w:val="00FF4A4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824B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2137D"/>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
    <w:qFormat/>
    <w:rsid w:val="0022137D"/>
    <w:pPr>
      <w:keepNext/>
      <w:keepLines/>
      <w:spacing w:before="200" w:after="0" w:line="240" w:lineRule="auto"/>
      <w:outlineLvl w:val="2"/>
    </w:pPr>
    <w:rPr>
      <w:rFonts w:ascii="Cambria" w:hAnsi="Cambria"/>
      <w:b/>
      <w:bCs/>
      <w:color w:val="4F81BD"/>
      <w:sz w:val="24"/>
      <w:szCs w:val="24"/>
    </w:rPr>
  </w:style>
  <w:style w:type="paragraph" w:styleId="Heading4">
    <w:name w:val="heading 4"/>
    <w:basedOn w:val="Normal"/>
    <w:next w:val="Normal"/>
    <w:link w:val="Heading4Char"/>
    <w:qFormat/>
    <w:rsid w:val="0022137D"/>
    <w:pPr>
      <w:keepNext/>
      <w:spacing w:after="0" w:line="240" w:lineRule="auto"/>
      <w:outlineLvl w:val="3"/>
    </w:pPr>
    <w:rPr>
      <w:rFonts w:ascii="Times New Roman" w:hAnsi="Times New Roman"/>
      <w:b/>
      <w:bCs/>
      <w:szCs w:val="24"/>
      <w:lang w:val="sr-Cyrl-CS"/>
    </w:rPr>
  </w:style>
  <w:style w:type="paragraph" w:styleId="Heading5">
    <w:name w:val="heading 5"/>
    <w:basedOn w:val="Normal"/>
    <w:next w:val="Normal"/>
    <w:link w:val="Heading5Char"/>
    <w:qFormat/>
    <w:rsid w:val="0022137D"/>
    <w:pPr>
      <w:keepNext/>
      <w:spacing w:after="0" w:line="240" w:lineRule="auto"/>
      <w:jc w:val="center"/>
      <w:outlineLvl w:val="4"/>
    </w:pPr>
    <w:rPr>
      <w:rFonts w:ascii="Times New Roman" w:hAnsi="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2137D"/>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semiHidden/>
    <w:rsid w:val="0022137D"/>
    <w:rPr>
      <w:rFonts w:ascii="Times New Roman" w:eastAsia="Times New Roman" w:hAnsi="Times New Roman" w:cs="Times New Roman"/>
      <w:b/>
      <w:bCs/>
      <w:szCs w:val="24"/>
      <w:lang w:val="sr-Cyrl-CS"/>
    </w:rPr>
  </w:style>
  <w:style w:type="character" w:customStyle="1" w:styleId="Heading5Char">
    <w:name w:val="Heading 5 Char"/>
    <w:basedOn w:val="DefaultParagraphFont"/>
    <w:link w:val="Heading5"/>
    <w:semiHidden/>
    <w:rsid w:val="0022137D"/>
    <w:rPr>
      <w:rFonts w:ascii="Times New Roman" w:eastAsia="Times New Roman" w:hAnsi="Times New Roman" w:cs="Times New Roman"/>
      <w:b/>
      <w:bCs/>
      <w:szCs w:val="24"/>
      <w:lang w:val="sr-Cyrl-CS"/>
    </w:rPr>
  </w:style>
  <w:style w:type="paragraph" w:styleId="Header">
    <w:name w:val="header"/>
    <w:basedOn w:val="Normal"/>
    <w:link w:val="HeaderChar"/>
    <w:unhideWhenUsed/>
    <w:rsid w:val="0022137D"/>
    <w:pPr>
      <w:tabs>
        <w:tab w:val="center" w:pos="4320"/>
        <w:tab w:val="right" w:pos="8640"/>
      </w:tabs>
      <w:spacing w:after="0" w:line="240" w:lineRule="auto"/>
    </w:pPr>
    <w:rPr>
      <w:rFonts w:ascii="Cambria" w:eastAsia="Cambria" w:hAnsi="Cambria"/>
      <w:sz w:val="24"/>
      <w:szCs w:val="24"/>
    </w:rPr>
  </w:style>
  <w:style w:type="character" w:customStyle="1" w:styleId="HeaderChar">
    <w:name w:val="Header Char"/>
    <w:basedOn w:val="DefaultParagraphFont"/>
    <w:link w:val="Header"/>
    <w:rsid w:val="0022137D"/>
    <w:rPr>
      <w:rFonts w:ascii="Cambria" w:eastAsia="Cambria" w:hAnsi="Cambria" w:cs="Times New Roman"/>
      <w:sz w:val="24"/>
      <w:szCs w:val="24"/>
    </w:rPr>
  </w:style>
  <w:style w:type="paragraph" w:styleId="Footer">
    <w:name w:val="footer"/>
    <w:basedOn w:val="Normal"/>
    <w:link w:val="FooterChar"/>
    <w:uiPriority w:val="99"/>
    <w:unhideWhenUsed/>
    <w:rsid w:val="0022137D"/>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22137D"/>
    <w:rPr>
      <w:rFonts w:ascii="Cambria" w:eastAsia="Cambria" w:hAnsi="Cambria" w:cs="Times New Roman"/>
      <w:sz w:val="24"/>
      <w:szCs w:val="24"/>
    </w:rPr>
  </w:style>
  <w:style w:type="paragraph" w:styleId="NormalWeb">
    <w:name w:val="Normal (Web)"/>
    <w:basedOn w:val="Normal"/>
    <w:uiPriority w:val="99"/>
    <w:semiHidden/>
    <w:unhideWhenUsed/>
    <w:rsid w:val="0022137D"/>
    <w:pPr>
      <w:spacing w:before="100" w:beforeAutospacing="1" w:after="100" w:afterAutospacing="1" w:line="240" w:lineRule="auto"/>
    </w:pPr>
    <w:rPr>
      <w:rFonts w:ascii="Times New Roman" w:eastAsia="Calibri" w:hAnsi="Times New Roman"/>
      <w:sz w:val="24"/>
      <w:szCs w:val="24"/>
    </w:rPr>
  </w:style>
  <w:style w:type="table" w:styleId="TableGrid">
    <w:name w:val="Table Grid"/>
    <w:basedOn w:val="TableNormal"/>
    <w:uiPriority w:val="59"/>
    <w:rsid w:val="0022137D"/>
    <w:rPr>
      <w:rFonts w:ascii="Cambria" w:hAnsi="Cambria"/>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2137D"/>
    <w:pPr>
      <w:spacing w:after="0" w:line="240" w:lineRule="auto"/>
      <w:ind w:left="720"/>
      <w:contextualSpacing/>
    </w:pPr>
    <w:rPr>
      <w:rFonts w:ascii="Cambria" w:eastAsia="Cambria" w:hAnsi="Cambria"/>
      <w:sz w:val="24"/>
      <w:szCs w:val="24"/>
    </w:rPr>
  </w:style>
  <w:style w:type="character" w:styleId="Hyperlink">
    <w:name w:val="Hyperlink"/>
    <w:basedOn w:val="DefaultParagraphFont"/>
    <w:uiPriority w:val="99"/>
    <w:unhideWhenUsed/>
    <w:rsid w:val="0022137D"/>
    <w:rPr>
      <w:color w:val="0000FF"/>
      <w:u w:val="single"/>
    </w:rPr>
  </w:style>
  <w:style w:type="paragraph" w:styleId="BodyText2">
    <w:name w:val="Body Text 2"/>
    <w:basedOn w:val="Normal"/>
    <w:link w:val="BodyText2Char"/>
    <w:rsid w:val="0022137D"/>
    <w:pPr>
      <w:spacing w:after="0" w:line="240" w:lineRule="auto"/>
      <w:jc w:val="center"/>
    </w:pPr>
    <w:rPr>
      <w:rFonts w:ascii="Arial" w:hAnsi="Arial" w:cs="Arial"/>
      <w:b/>
      <w:bCs/>
      <w:sz w:val="24"/>
      <w:szCs w:val="24"/>
      <w:lang w:val="sr-Cyrl-CS"/>
    </w:rPr>
  </w:style>
  <w:style w:type="character" w:customStyle="1" w:styleId="BodyText2Char">
    <w:name w:val="Body Text 2 Char"/>
    <w:basedOn w:val="DefaultParagraphFont"/>
    <w:link w:val="BodyText2"/>
    <w:rsid w:val="0022137D"/>
    <w:rPr>
      <w:rFonts w:ascii="Arial" w:eastAsia="Times New Roman" w:hAnsi="Arial" w:cs="Arial"/>
      <w:b/>
      <w:bCs/>
      <w:sz w:val="24"/>
      <w:szCs w:val="24"/>
      <w:lang w:val="sr-Cyrl-CS"/>
    </w:rPr>
  </w:style>
  <w:style w:type="paragraph" w:customStyle="1" w:styleId="Normal1">
    <w:name w:val="Normal1"/>
    <w:basedOn w:val="Normal"/>
    <w:rsid w:val="0022137D"/>
    <w:pPr>
      <w:spacing w:before="100" w:beforeAutospacing="1" w:after="100" w:afterAutospacing="1" w:line="240" w:lineRule="auto"/>
    </w:pPr>
    <w:rPr>
      <w:rFonts w:ascii="Arial" w:hAnsi="Arial" w:cs="Arial"/>
    </w:rPr>
  </w:style>
  <w:style w:type="paragraph" w:customStyle="1" w:styleId="normalbold">
    <w:name w:val="normalbold"/>
    <w:basedOn w:val="Normal"/>
    <w:rsid w:val="0022137D"/>
    <w:pPr>
      <w:spacing w:before="100" w:beforeAutospacing="1" w:after="100" w:afterAutospacing="1" w:line="240" w:lineRule="auto"/>
    </w:pPr>
    <w:rPr>
      <w:rFonts w:ascii="Arial" w:hAnsi="Arial" w:cs="Arial"/>
      <w:b/>
      <w:bCs/>
    </w:rPr>
  </w:style>
  <w:style w:type="paragraph" w:customStyle="1" w:styleId="wyq090---pododsek">
    <w:name w:val="wyq090---pododsek"/>
    <w:basedOn w:val="Normal"/>
    <w:rsid w:val="0022137D"/>
    <w:pPr>
      <w:spacing w:after="0" w:line="240" w:lineRule="auto"/>
      <w:jc w:val="center"/>
    </w:pPr>
    <w:rPr>
      <w:rFonts w:ascii="Arial" w:hAnsi="Arial" w:cs="Arial"/>
      <w:sz w:val="28"/>
      <w:szCs w:val="28"/>
    </w:rPr>
  </w:style>
  <w:style w:type="paragraph" w:customStyle="1" w:styleId="podnaslovpropisa">
    <w:name w:val="podnaslovpropisa"/>
    <w:basedOn w:val="Normal"/>
    <w:rsid w:val="0022137D"/>
    <w:pPr>
      <w:shd w:val="clear" w:color="auto" w:fill="000000"/>
      <w:spacing w:before="100" w:beforeAutospacing="1" w:after="100" w:afterAutospacing="1" w:line="240" w:lineRule="auto"/>
      <w:jc w:val="center"/>
    </w:pPr>
    <w:rPr>
      <w:rFonts w:ascii="Arial" w:hAnsi="Arial" w:cs="Arial"/>
      <w:i/>
      <w:iCs/>
      <w:color w:val="FFE8BF"/>
      <w:sz w:val="26"/>
      <w:szCs w:val="26"/>
    </w:rPr>
  </w:style>
  <w:style w:type="paragraph" w:styleId="BodyText">
    <w:name w:val="Body Text"/>
    <w:basedOn w:val="Normal"/>
    <w:link w:val="BodyTextChar"/>
    <w:uiPriority w:val="99"/>
    <w:unhideWhenUsed/>
    <w:rsid w:val="0022137D"/>
    <w:pPr>
      <w:spacing w:after="120" w:line="240" w:lineRule="auto"/>
    </w:pPr>
    <w:rPr>
      <w:rFonts w:ascii="Cambria" w:eastAsia="Cambria" w:hAnsi="Cambria"/>
      <w:sz w:val="24"/>
      <w:szCs w:val="24"/>
    </w:rPr>
  </w:style>
  <w:style w:type="character" w:customStyle="1" w:styleId="BodyTextChar">
    <w:name w:val="Body Text Char"/>
    <w:basedOn w:val="DefaultParagraphFont"/>
    <w:link w:val="BodyText"/>
    <w:uiPriority w:val="99"/>
    <w:rsid w:val="0022137D"/>
    <w:rPr>
      <w:rFonts w:ascii="Cambria" w:eastAsia="Cambria" w:hAnsi="Cambria" w:cs="Times New Roman"/>
      <w:sz w:val="24"/>
      <w:szCs w:val="24"/>
    </w:rPr>
  </w:style>
  <w:style w:type="paragraph" w:customStyle="1" w:styleId="CharChar">
    <w:name w:val="Char Char"/>
    <w:basedOn w:val="Normal"/>
    <w:rsid w:val="0022137D"/>
    <w:pPr>
      <w:spacing w:after="160" w:line="240" w:lineRule="exact"/>
    </w:pPr>
    <w:rPr>
      <w:rFonts w:ascii="Tahoma" w:hAnsi="Tahoma"/>
      <w:sz w:val="20"/>
      <w:szCs w:val="20"/>
    </w:rPr>
  </w:style>
  <w:style w:type="paragraph" w:styleId="BodyTextIndent3">
    <w:name w:val="Body Text Indent 3"/>
    <w:basedOn w:val="Normal"/>
    <w:link w:val="BodyTextIndent3Char"/>
    <w:uiPriority w:val="99"/>
    <w:semiHidden/>
    <w:unhideWhenUsed/>
    <w:rsid w:val="0022137D"/>
    <w:pPr>
      <w:spacing w:after="120" w:line="240" w:lineRule="auto"/>
      <w:ind w:left="360"/>
    </w:pPr>
    <w:rPr>
      <w:rFonts w:ascii="Cambria" w:eastAsia="Cambria" w:hAnsi="Cambria"/>
      <w:sz w:val="16"/>
      <w:szCs w:val="16"/>
    </w:rPr>
  </w:style>
  <w:style w:type="character" w:customStyle="1" w:styleId="BodyTextIndent3Char">
    <w:name w:val="Body Text Indent 3 Char"/>
    <w:basedOn w:val="DefaultParagraphFont"/>
    <w:link w:val="BodyTextIndent3"/>
    <w:uiPriority w:val="99"/>
    <w:semiHidden/>
    <w:rsid w:val="0022137D"/>
    <w:rPr>
      <w:rFonts w:ascii="Cambria" w:eastAsia="Cambria" w:hAnsi="Cambria" w:cs="Times New Roman"/>
      <w:sz w:val="16"/>
      <w:szCs w:val="16"/>
    </w:rPr>
  </w:style>
  <w:style w:type="paragraph" w:customStyle="1" w:styleId="Style28">
    <w:name w:val="Style28"/>
    <w:basedOn w:val="Normal"/>
    <w:rsid w:val="0022137D"/>
    <w:pPr>
      <w:widowControl w:val="0"/>
      <w:autoSpaceDE w:val="0"/>
      <w:autoSpaceDN w:val="0"/>
      <w:adjustRightInd w:val="0"/>
      <w:spacing w:after="0" w:line="283" w:lineRule="exact"/>
    </w:pPr>
    <w:rPr>
      <w:rFonts w:ascii="Arial Narrow" w:hAnsi="Arial Narrow"/>
      <w:sz w:val="20"/>
      <w:szCs w:val="24"/>
      <w:lang w:val="sr-Latn-CS"/>
    </w:rPr>
  </w:style>
  <w:style w:type="character" w:customStyle="1" w:styleId="FontStyle171">
    <w:name w:val="Font Style171"/>
    <w:basedOn w:val="DefaultParagraphFont"/>
    <w:rsid w:val="0022137D"/>
    <w:rPr>
      <w:rFonts w:ascii="Arial Narrow" w:hAnsi="Arial Narrow"/>
      <w:sz w:val="20"/>
      <w:szCs w:val="20"/>
    </w:rPr>
  </w:style>
  <w:style w:type="character" w:styleId="FollowedHyperlink">
    <w:name w:val="FollowedHyperlink"/>
    <w:basedOn w:val="DefaultParagraphFont"/>
    <w:uiPriority w:val="99"/>
    <w:semiHidden/>
    <w:unhideWhenUsed/>
    <w:rsid w:val="0022137D"/>
    <w:rPr>
      <w:color w:val="800080"/>
      <w:u w:val="single"/>
    </w:rPr>
  </w:style>
  <w:style w:type="character" w:customStyle="1" w:styleId="Heading1Char">
    <w:name w:val="Heading 1 Char"/>
    <w:basedOn w:val="DefaultParagraphFont"/>
    <w:link w:val="Heading1"/>
    <w:uiPriority w:val="9"/>
    <w:rsid w:val="0022137D"/>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22137D"/>
    <w:pPr>
      <w:outlineLvl w:val="9"/>
    </w:pPr>
  </w:style>
  <w:style w:type="paragraph" w:styleId="TOC1">
    <w:name w:val="toc 1"/>
    <w:basedOn w:val="Normal"/>
    <w:next w:val="Normal"/>
    <w:autoRedefine/>
    <w:uiPriority w:val="39"/>
    <w:unhideWhenUsed/>
    <w:rsid w:val="0022137D"/>
    <w:pPr>
      <w:spacing w:after="100"/>
    </w:pPr>
  </w:style>
  <w:style w:type="paragraph" w:styleId="TOC3">
    <w:name w:val="toc 3"/>
    <w:basedOn w:val="Normal"/>
    <w:next w:val="Normal"/>
    <w:autoRedefine/>
    <w:uiPriority w:val="39"/>
    <w:unhideWhenUsed/>
    <w:rsid w:val="0022137D"/>
    <w:pPr>
      <w:spacing w:after="100"/>
      <w:ind w:left="440"/>
    </w:pPr>
  </w:style>
  <w:style w:type="paragraph" w:styleId="BalloonText">
    <w:name w:val="Balloon Text"/>
    <w:basedOn w:val="Normal"/>
    <w:link w:val="BalloonTextChar"/>
    <w:uiPriority w:val="99"/>
    <w:semiHidden/>
    <w:unhideWhenUsed/>
    <w:rsid w:val="00221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37D"/>
    <w:rPr>
      <w:rFonts w:ascii="Tahoma" w:hAnsi="Tahoma" w:cs="Tahoma"/>
      <w:sz w:val="16"/>
      <w:szCs w:val="16"/>
    </w:rPr>
  </w:style>
  <w:style w:type="character" w:styleId="CommentReference">
    <w:name w:val="annotation reference"/>
    <w:basedOn w:val="DefaultParagraphFont"/>
    <w:uiPriority w:val="99"/>
    <w:semiHidden/>
    <w:unhideWhenUsed/>
    <w:rsid w:val="004B3710"/>
    <w:rPr>
      <w:sz w:val="16"/>
      <w:szCs w:val="16"/>
    </w:rPr>
  </w:style>
  <w:style w:type="paragraph" w:styleId="CommentText">
    <w:name w:val="annotation text"/>
    <w:basedOn w:val="Normal"/>
    <w:link w:val="CommentTextChar"/>
    <w:uiPriority w:val="99"/>
    <w:semiHidden/>
    <w:unhideWhenUsed/>
    <w:rsid w:val="004B3710"/>
    <w:rPr>
      <w:sz w:val="20"/>
      <w:szCs w:val="20"/>
    </w:rPr>
  </w:style>
  <w:style w:type="character" w:customStyle="1" w:styleId="CommentTextChar">
    <w:name w:val="Comment Text Char"/>
    <w:basedOn w:val="DefaultParagraphFont"/>
    <w:link w:val="CommentText"/>
    <w:uiPriority w:val="99"/>
    <w:semiHidden/>
    <w:rsid w:val="004B3710"/>
  </w:style>
  <w:style w:type="paragraph" w:styleId="CommentSubject">
    <w:name w:val="annotation subject"/>
    <w:basedOn w:val="CommentText"/>
    <w:next w:val="CommentText"/>
    <w:link w:val="CommentSubjectChar"/>
    <w:uiPriority w:val="99"/>
    <w:semiHidden/>
    <w:unhideWhenUsed/>
    <w:rsid w:val="004B3710"/>
    <w:rPr>
      <w:b/>
      <w:bCs/>
    </w:rPr>
  </w:style>
  <w:style w:type="character" w:customStyle="1" w:styleId="CommentSubjectChar">
    <w:name w:val="Comment Subject Char"/>
    <w:basedOn w:val="CommentTextChar"/>
    <w:link w:val="CommentSubject"/>
    <w:uiPriority w:val="99"/>
    <w:semiHidden/>
    <w:rsid w:val="004B3710"/>
    <w:rPr>
      <w:b/>
      <w:bCs/>
    </w:rPr>
  </w:style>
  <w:style w:type="paragraph" w:styleId="FootnoteText">
    <w:name w:val="footnote text"/>
    <w:basedOn w:val="Normal"/>
    <w:link w:val="FootnoteTextChar"/>
    <w:uiPriority w:val="99"/>
    <w:semiHidden/>
    <w:unhideWhenUsed/>
    <w:rsid w:val="000544DB"/>
    <w:rPr>
      <w:sz w:val="20"/>
      <w:szCs w:val="20"/>
    </w:rPr>
  </w:style>
  <w:style w:type="character" w:customStyle="1" w:styleId="FootnoteTextChar">
    <w:name w:val="Footnote Text Char"/>
    <w:basedOn w:val="DefaultParagraphFont"/>
    <w:link w:val="FootnoteText"/>
    <w:uiPriority w:val="99"/>
    <w:semiHidden/>
    <w:rsid w:val="000544DB"/>
  </w:style>
  <w:style w:type="character" w:styleId="FootnoteReference">
    <w:name w:val="footnote reference"/>
    <w:basedOn w:val="DefaultParagraphFont"/>
    <w:uiPriority w:val="99"/>
    <w:semiHidden/>
    <w:unhideWhenUsed/>
    <w:rsid w:val="000544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824B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2137D"/>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
    <w:qFormat/>
    <w:rsid w:val="0022137D"/>
    <w:pPr>
      <w:keepNext/>
      <w:keepLines/>
      <w:spacing w:before="200" w:after="0" w:line="240" w:lineRule="auto"/>
      <w:outlineLvl w:val="2"/>
    </w:pPr>
    <w:rPr>
      <w:rFonts w:ascii="Cambria" w:hAnsi="Cambria"/>
      <w:b/>
      <w:bCs/>
      <w:color w:val="4F81BD"/>
      <w:sz w:val="24"/>
      <w:szCs w:val="24"/>
    </w:rPr>
  </w:style>
  <w:style w:type="paragraph" w:styleId="Heading4">
    <w:name w:val="heading 4"/>
    <w:basedOn w:val="Normal"/>
    <w:next w:val="Normal"/>
    <w:link w:val="Heading4Char"/>
    <w:qFormat/>
    <w:rsid w:val="0022137D"/>
    <w:pPr>
      <w:keepNext/>
      <w:spacing w:after="0" w:line="240" w:lineRule="auto"/>
      <w:outlineLvl w:val="3"/>
    </w:pPr>
    <w:rPr>
      <w:rFonts w:ascii="Times New Roman" w:hAnsi="Times New Roman"/>
      <w:b/>
      <w:bCs/>
      <w:szCs w:val="24"/>
      <w:lang w:val="sr-Cyrl-CS"/>
    </w:rPr>
  </w:style>
  <w:style w:type="paragraph" w:styleId="Heading5">
    <w:name w:val="heading 5"/>
    <w:basedOn w:val="Normal"/>
    <w:next w:val="Normal"/>
    <w:link w:val="Heading5Char"/>
    <w:qFormat/>
    <w:rsid w:val="0022137D"/>
    <w:pPr>
      <w:keepNext/>
      <w:spacing w:after="0" w:line="240" w:lineRule="auto"/>
      <w:jc w:val="center"/>
      <w:outlineLvl w:val="4"/>
    </w:pPr>
    <w:rPr>
      <w:rFonts w:ascii="Times New Roman" w:hAnsi="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2137D"/>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semiHidden/>
    <w:rsid w:val="0022137D"/>
    <w:rPr>
      <w:rFonts w:ascii="Times New Roman" w:eastAsia="Times New Roman" w:hAnsi="Times New Roman" w:cs="Times New Roman"/>
      <w:b/>
      <w:bCs/>
      <w:szCs w:val="24"/>
      <w:lang w:val="sr-Cyrl-CS"/>
    </w:rPr>
  </w:style>
  <w:style w:type="character" w:customStyle="1" w:styleId="Heading5Char">
    <w:name w:val="Heading 5 Char"/>
    <w:basedOn w:val="DefaultParagraphFont"/>
    <w:link w:val="Heading5"/>
    <w:semiHidden/>
    <w:rsid w:val="0022137D"/>
    <w:rPr>
      <w:rFonts w:ascii="Times New Roman" w:eastAsia="Times New Roman" w:hAnsi="Times New Roman" w:cs="Times New Roman"/>
      <w:b/>
      <w:bCs/>
      <w:szCs w:val="24"/>
      <w:lang w:val="sr-Cyrl-CS"/>
    </w:rPr>
  </w:style>
  <w:style w:type="paragraph" w:styleId="Header">
    <w:name w:val="header"/>
    <w:basedOn w:val="Normal"/>
    <w:link w:val="HeaderChar"/>
    <w:unhideWhenUsed/>
    <w:rsid w:val="0022137D"/>
    <w:pPr>
      <w:tabs>
        <w:tab w:val="center" w:pos="4320"/>
        <w:tab w:val="right" w:pos="8640"/>
      </w:tabs>
      <w:spacing w:after="0" w:line="240" w:lineRule="auto"/>
    </w:pPr>
    <w:rPr>
      <w:rFonts w:ascii="Cambria" w:eastAsia="Cambria" w:hAnsi="Cambria"/>
      <w:sz w:val="24"/>
      <w:szCs w:val="24"/>
    </w:rPr>
  </w:style>
  <w:style w:type="character" w:customStyle="1" w:styleId="HeaderChar">
    <w:name w:val="Header Char"/>
    <w:basedOn w:val="DefaultParagraphFont"/>
    <w:link w:val="Header"/>
    <w:rsid w:val="0022137D"/>
    <w:rPr>
      <w:rFonts w:ascii="Cambria" w:eastAsia="Cambria" w:hAnsi="Cambria" w:cs="Times New Roman"/>
      <w:sz w:val="24"/>
      <w:szCs w:val="24"/>
    </w:rPr>
  </w:style>
  <w:style w:type="paragraph" w:styleId="Footer">
    <w:name w:val="footer"/>
    <w:basedOn w:val="Normal"/>
    <w:link w:val="FooterChar"/>
    <w:uiPriority w:val="99"/>
    <w:unhideWhenUsed/>
    <w:rsid w:val="0022137D"/>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22137D"/>
    <w:rPr>
      <w:rFonts w:ascii="Cambria" w:eastAsia="Cambria" w:hAnsi="Cambria" w:cs="Times New Roman"/>
      <w:sz w:val="24"/>
      <w:szCs w:val="24"/>
    </w:rPr>
  </w:style>
  <w:style w:type="paragraph" w:styleId="NormalWeb">
    <w:name w:val="Normal (Web)"/>
    <w:basedOn w:val="Normal"/>
    <w:uiPriority w:val="99"/>
    <w:semiHidden/>
    <w:unhideWhenUsed/>
    <w:rsid w:val="0022137D"/>
    <w:pPr>
      <w:spacing w:before="100" w:beforeAutospacing="1" w:after="100" w:afterAutospacing="1" w:line="240" w:lineRule="auto"/>
    </w:pPr>
    <w:rPr>
      <w:rFonts w:ascii="Times New Roman" w:eastAsia="Calibri" w:hAnsi="Times New Roman"/>
      <w:sz w:val="24"/>
      <w:szCs w:val="24"/>
    </w:rPr>
  </w:style>
  <w:style w:type="table" w:styleId="TableGrid">
    <w:name w:val="Table Grid"/>
    <w:basedOn w:val="TableNormal"/>
    <w:uiPriority w:val="59"/>
    <w:rsid w:val="0022137D"/>
    <w:rPr>
      <w:rFonts w:ascii="Cambria" w:hAnsi="Cambria"/>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2137D"/>
    <w:pPr>
      <w:spacing w:after="0" w:line="240" w:lineRule="auto"/>
      <w:ind w:left="720"/>
      <w:contextualSpacing/>
    </w:pPr>
    <w:rPr>
      <w:rFonts w:ascii="Cambria" w:eastAsia="Cambria" w:hAnsi="Cambria"/>
      <w:sz w:val="24"/>
      <w:szCs w:val="24"/>
    </w:rPr>
  </w:style>
  <w:style w:type="character" w:styleId="Hyperlink">
    <w:name w:val="Hyperlink"/>
    <w:basedOn w:val="DefaultParagraphFont"/>
    <w:uiPriority w:val="99"/>
    <w:unhideWhenUsed/>
    <w:rsid w:val="0022137D"/>
    <w:rPr>
      <w:color w:val="0000FF"/>
      <w:u w:val="single"/>
    </w:rPr>
  </w:style>
  <w:style w:type="paragraph" w:styleId="BodyText2">
    <w:name w:val="Body Text 2"/>
    <w:basedOn w:val="Normal"/>
    <w:link w:val="BodyText2Char"/>
    <w:rsid w:val="0022137D"/>
    <w:pPr>
      <w:spacing w:after="0" w:line="240" w:lineRule="auto"/>
      <w:jc w:val="center"/>
    </w:pPr>
    <w:rPr>
      <w:rFonts w:ascii="Arial" w:hAnsi="Arial" w:cs="Arial"/>
      <w:b/>
      <w:bCs/>
      <w:sz w:val="24"/>
      <w:szCs w:val="24"/>
      <w:lang w:val="sr-Cyrl-CS"/>
    </w:rPr>
  </w:style>
  <w:style w:type="character" w:customStyle="1" w:styleId="BodyText2Char">
    <w:name w:val="Body Text 2 Char"/>
    <w:basedOn w:val="DefaultParagraphFont"/>
    <w:link w:val="BodyText2"/>
    <w:rsid w:val="0022137D"/>
    <w:rPr>
      <w:rFonts w:ascii="Arial" w:eastAsia="Times New Roman" w:hAnsi="Arial" w:cs="Arial"/>
      <w:b/>
      <w:bCs/>
      <w:sz w:val="24"/>
      <w:szCs w:val="24"/>
      <w:lang w:val="sr-Cyrl-CS"/>
    </w:rPr>
  </w:style>
  <w:style w:type="paragraph" w:customStyle="1" w:styleId="Normal1">
    <w:name w:val="Normal1"/>
    <w:basedOn w:val="Normal"/>
    <w:rsid w:val="0022137D"/>
    <w:pPr>
      <w:spacing w:before="100" w:beforeAutospacing="1" w:after="100" w:afterAutospacing="1" w:line="240" w:lineRule="auto"/>
    </w:pPr>
    <w:rPr>
      <w:rFonts w:ascii="Arial" w:hAnsi="Arial" w:cs="Arial"/>
    </w:rPr>
  </w:style>
  <w:style w:type="paragraph" w:customStyle="1" w:styleId="normalbold">
    <w:name w:val="normalbold"/>
    <w:basedOn w:val="Normal"/>
    <w:rsid w:val="0022137D"/>
    <w:pPr>
      <w:spacing w:before="100" w:beforeAutospacing="1" w:after="100" w:afterAutospacing="1" w:line="240" w:lineRule="auto"/>
    </w:pPr>
    <w:rPr>
      <w:rFonts w:ascii="Arial" w:hAnsi="Arial" w:cs="Arial"/>
      <w:b/>
      <w:bCs/>
    </w:rPr>
  </w:style>
  <w:style w:type="paragraph" w:customStyle="1" w:styleId="wyq090---pododsek">
    <w:name w:val="wyq090---pododsek"/>
    <w:basedOn w:val="Normal"/>
    <w:rsid w:val="0022137D"/>
    <w:pPr>
      <w:spacing w:after="0" w:line="240" w:lineRule="auto"/>
      <w:jc w:val="center"/>
    </w:pPr>
    <w:rPr>
      <w:rFonts w:ascii="Arial" w:hAnsi="Arial" w:cs="Arial"/>
      <w:sz w:val="28"/>
      <w:szCs w:val="28"/>
    </w:rPr>
  </w:style>
  <w:style w:type="paragraph" w:customStyle="1" w:styleId="podnaslovpropisa">
    <w:name w:val="podnaslovpropisa"/>
    <w:basedOn w:val="Normal"/>
    <w:rsid w:val="0022137D"/>
    <w:pPr>
      <w:shd w:val="clear" w:color="auto" w:fill="000000"/>
      <w:spacing w:before="100" w:beforeAutospacing="1" w:after="100" w:afterAutospacing="1" w:line="240" w:lineRule="auto"/>
      <w:jc w:val="center"/>
    </w:pPr>
    <w:rPr>
      <w:rFonts w:ascii="Arial" w:hAnsi="Arial" w:cs="Arial"/>
      <w:i/>
      <w:iCs/>
      <w:color w:val="FFE8BF"/>
      <w:sz w:val="26"/>
      <w:szCs w:val="26"/>
    </w:rPr>
  </w:style>
  <w:style w:type="paragraph" w:styleId="BodyText">
    <w:name w:val="Body Text"/>
    <w:basedOn w:val="Normal"/>
    <w:link w:val="BodyTextChar"/>
    <w:uiPriority w:val="99"/>
    <w:unhideWhenUsed/>
    <w:rsid w:val="0022137D"/>
    <w:pPr>
      <w:spacing w:after="120" w:line="240" w:lineRule="auto"/>
    </w:pPr>
    <w:rPr>
      <w:rFonts w:ascii="Cambria" w:eastAsia="Cambria" w:hAnsi="Cambria"/>
      <w:sz w:val="24"/>
      <w:szCs w:val="24"/>
    </w:rPr>
  </w:style>
  <w:style w:type="character" w:customStyle="1" w:styleId="BodyTextChar">
    <w:name w:val="Body Text Char"/>
    <w:basedOn w:val="DefaultParagraphFont"/>
    <w:link w:val="BodyText"/>
    <w:uiPriority w:val="99"/>
    <w:rsid w:val="0022137D"/>
    <w:rPr>
      <w:rFonts w:ascii="Cambria" w:eastAsia="Cambria" w:hAnsi="Cambria" w:cs="Times New Roman"/>
      <w:sz w:val="24"/>
      <w:szCs w:val="24"/>
    </w:rPr>
  </w:style>
  <w:style w:type="paragraph" w:customStyle="1" w:styleId="CharChar">
    <w:name w:val="Char Char"/>
    <w:basedOn w:val="Normal"/>
    <w:rsid w:val="0022137D"/>
    <w:pPr>
      <w:spacing w:after="160" w:line="240" w:lineRule="exact"/>
    </w:pPr>
    <w:rPr>
      <w:rFonts w:ascii="Tahoma" w:hAnsi="Tahoma"/>
      <w:sz w:val="20"/>
      <w:szCs w:val="20"/>
    </w:rPr>
  </w:style>
  <w:style w:type="paragraph" w:styleId="BodyTextIndent3">
    <w:name w:val="Body Text Indent 3"/>
    <w:basedOn w:val="Normal"/>
    <w:link w:val="BodyTextIndent3Char"/>
    <w:uiPriority w:val="99"/>
    <w:semiHidden/>
    <w:unhideWhenUsed/>
    <w:rsid w:val="0022137D"/>
    <w:pPr>
      <w:spacing w:after="120" w:line="240" w:lineRule="auto"/>
      <w:ind w:left="360"/>
    </w:pPr>
    <w:rPr>
      <w:rFonts w:ascii="Cambria" w:eastAsia="Cambria" w:hAnsi="Cambria"/>
      <w:sz w:val="16"/>
      <w:szCs w:val="16"/>
    </w:rPr>
  </w:style>
  <w:style w:type="character" w:customStyle="1" w:styleId="BodyTextIndent3Char">
    <w:name w:val="Body Text Indent 3 Char"/>
    <w:basedOn w:val="DefaultParagraphFont"/>
    <w:link w:val="BodyTextIndent3"/>
    <w:uiPriority w:val="99"/>
    <w:semiHidden/>
    <w:rsid w:val="0022137D"/>
    <w:rPr>
      <w:rFonts w:ascii="Cambria" w:eastAsia="Cambria" w:hAnsi="Cambria" w:cs="Times New Roman"/>
      <w:sz w:val="16"/>
      <w:szCs w:val="16"/>
    </w:rPr>
  </w:style>
  <w:style w:type="paragraph" w:customStyle="1" w:styleId="Style28">
    <w:name w:val="Style28"/>
    <w:basedOn w:val="Normal"/>
    <w:rsid w:val="0022137D"/>
    <w:pPr>
      <w:widowControl w:val="0"/>
      <w:autoSpaceDE w:val="0"/>
      <w:autoSpaceDN w:val="0"/>
      <w:adjustRightInd w:val="0"/>
      <w:spacing w:after="0" w:line="283" w:lineRule="exact"/>
    </w:pPr>
    <w:rPr>
      <w:rFonts w:ascii="Arial Narrow" w:hAnsi="Arial Narrow"/>
      <w:sz w:val="20"/>
      <w:szCs w:val="24"/>
      <w:lang w:val="sr-Latn-CS"/>
    </w:rPr>
  </w:style>
  <w:style w:type="character" w:customStyle="1" w:styleId="FontStyle171">
    <w:name w:val="Font Style171"/>
    <w:basedOn w:val="DefaultParagraphFont"/>
    <w:rsid w:val="0022137D"/>
    <w:rPr>
      <w:rFonts w:ascii="Arial Narrow" w:hAnsi="Arial Narrow"/>
      <w:sz w:val="20"/>
      <w:szCs w:val="20"/>
    </w:rPr>
  </w:style>
  <w:style w:type="character" w:styleId="FollowedHyperlink">
    <w:name w:val="FollowedHyperlink"/>
    <w:basedOn w:val="DefaultParagraphFont"/>
    <w:uiPriority w:val="99"/>
    <w:semiHidden/>
    <w:unhideWhenUsed/>
    <w:rsid w:val="0022137D"/>
    <w:rPr>
      <w:color w:val="800080"/>
      <w:u w:val="single"/>
    </w:rPr>
  </w:style>
  <w:style w:type="character" w:customStyle="1" w:styleId="Heading1Char">
    <w:name w:val="Heading 1 Char"/>
    <w:basedOn w:val="DefaultParagraphFont"/>
    <w:link w:val="Heading1"/>
    <w:uiPriority w:val="9"/>
    <w:rsid w:val="0022137D"/>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22137D"/>
    <w:pPr>
      <w:outlineLvl w:val="9"/>
    </w:pPr>
  </w:style>
  <w:style w:type="paragraph" w:styleId="TOC1">
    <w:name w:val="toc 1"/>
    <w:basedOn w:val="Normal"/>
    <w:next w:val="Normal"/>
    <w:autoRedefine/>
    <w:uiPriority w:val="39"/>
    <w:unhideWhenUsed/>
    <w:rsid w:val="0022137D"/>
    <w:pPr>
      <w:spacing w:after="100"/>
    </w:pPr>
  </w:style>
  <w:style w:type="paragraph" w:styleId="TOC3">
    <w:name w:val="toc 3"/>
    <w:basedOn w:val="Normal"/>
    <w:next w:val="Normal"/>
    <w:autoRedefine/>
    <w:uiPriority w:val="39"/>
    <w:unhideWhenUsed/>
    <w:rsid w:val="0022137D"/>
    <w:pPr>
      <w:spacing w:after="100"/>
      <w:ind w:left="440"/>
    </w:pPr>
  </w:style>
  <w:style w:type="paragraph" w:styleId="BalloonText">
    <w:name w:val="Balloon Text"/>
    <w:basedOn w:val="Normal"/>
    <w:link w:val="BalloonTextChar"/>
    <w:uiPriority w:val="99"/>
    <w:semiHidden/>
    <w:unhideWhenUsed/>
    <w:rsid w:val="00221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37D"/>
    <w:rPr>
      <w:rFonts w:ascii="Tahoma" w:hAnsi="Tahoma" w:cs="Tahoma"/>
      <w:sz w:val="16"/>
      <w:szCs w:val="16"/>
    </w:rPr>
  </w:style>
  <w:style w:type="character" w:styleId="CommentReference">
    <w:name w:val="annotation reference"/>
    <w:basedOn w:val="DefaultParagraphFont"/>
    <w:uiPriority w:val="99"/>
    <w:semiHidden/>
    <w:unhideWhenUsed/>
    <w:rsid w:val="004B3710"/>
    <w:rPr>
      <w:sz w:val="16"/>
      <w:szCs w:val="16"/>
    </w:rPr>
  </w:style>
  <w:style w:type="paragraph" w:styleId="CommentText">
    <w:name w:val="annotation text"/>
    <w:basedOn w:val="Normal"/>
    <w:link w:val="CommentTextChar"/>
    <w:uiPriority w:val="99"/>
    <w:semiHidden/>
    <w:unhideWhenUsed/>
    <w:rsid w:val="004B3710"/>
    <w:rPr>
      <w:sz w:val="20"/>
      <w:szCs w:val="20"/>
    </w:rPr>
  </w:style>
  <w:style w:type="character" w:customStyle="1" w:styleId="CommentTextChar">
    <w:name w:val="Comment Text Char"/>
    <w:basedOn w:val="DefaultParagraphFont"/>
    <w:link w:val="CommentText"/>
    <w:uiPriority w:val="99"/>
    <w:semiHidden/>
    <w:rsid w:val="004B3710"/>
  </w:style>
  <w:style w:type="paragraph" w:styleId="CommentSubject">
    <w:name w:val="annotation subject"/>
    <w:basedOn w:val="CommentText"/>
    <w:next w:val="CommentText"/>
    <w:link w:val="CommentSubjectChar"/>
    <w:uiPriority w:val="99"/>
    <w:semiHidden/>
    <w:unhideWhenUsed/>
    <w:rsid w:val="004B3710"/>
    <w:rPr>
      <w:b/>
      <w:bCs/>
    </w:rPr>
  </w:style>
  <w:style w:type="character" w:customStyle="1" w:styleId="CommentSubjectChar">
    <w:name w:val="Comment Subject Char"/>
    <w:basedOn w:val="CommentTextChar"/>
    <w:link w:val="CommentSubject"/>
    <w:uiPriority w:val="99"/>
    <w:semiHidden/>
    <w:rsid w:val="004B3710"/>
    <w:rPr>
      <w:b/>
      <w:bCs/>
    </w:rPr>
  </w:style>
  <w:style w:type="paragraph" w:styleId="FootnoteText">
    <w:name w:val="footnote text"/>
    <w:basedOn w:val="Normal"/>
    <w:link w:val="FootnoteTextChar"/>
    <w:uiPriority w:val="99"/>
    <w:semiHidden/>
    <w:unhideWhenUsed/>
    <w:rsid w:val="000544DB"/>
    <w:rPr>
      <w:sz w:val="20"/>
      <w:szCs w:val="20"/>
    </w:rPr>
  </w:style>
  <w:style w:type="character" w:customStyle="1" w:styleId="FootnoteTextChar">
    <w:name w:val="Footnote Text Char"/>
    <w:basedOn w:val="DefaultParagraphFont"/>
    <w:link w:val="FootnoteText"/>
    <w:uiPriority w:val="99"/>
    <w:semiHidden/>
    <w:rsid w:val="000544DB"/>
  </w:style>
  <w:style w:type="character" w:styleId="FootnoteReference">
    <w:name w:val="footnote reference"/>
    <w:basedOn w:val="DefaultParagraphFont"/>
    <w:uiPriority w:val="99"/>
    <w:semiHidden/>
    <w:unhideWhenUsed/>
    <w:rsid w:val="00054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48077">
      <w:bodyDiv w:val="1"/>
      <w:marLeft w:val="0"/>
      <w:marRight w:val="0"/>
      <w:marTop w:val="0"/>
      <w:marBottom w:val="0"/>
      <w:divBdr>
        <w:top w:val="none" w:sz="0" w:space="0" w:color="auto"/>
        <w:left w:val="none" w:sz="0" w:space="0" w:color="auto"/>
        <w:bottom w:val="none" w:sz="0" w:space="0" w:color="auto"/>
        <w:right w:val="none" w:sz="0" w:space="0" w:color="auto"/>
      </w:divBdr>
    </w:div>
    <w:div w:id="17810302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zus.gov.rs" TargetMode="External"/><Relationship Id="rId18" Type="http://schemas.openxmlformats.org/officeDocument/2006/relationships/hyperlink" Target="http://www.azus.gov.rs/wp-content/uploads/2010/01/Godisnji-plan-rada-Agencije-2011-FINAL.pdf" TargetMode="External"/><Relationship Id="rId26" Type="http://schemas.openxmlformats.org/officeDocument/2006/relationships/hyperlink" Target="http://www.azus.gov.rs/wp-content/uploads/2010/01/IZVESTAJ-O-RADU-_2010.-FINAL.pdf" TargetMode="External"/><Relationship Id="rId39" Type="http://schemas.openxmlformats.org/officeDocument/2006/relationships/hyperlink" Target="http://www.azus.gov.rs/wp-content/uploads/2009/12/Standardi-za-Stomatologiju.pdf" TargetMode="External"/><Relationship Id="rId21" Type="http://schemas.openxmlformats.org/officeDocument/2006/relationships/hyperlink" Target="http://www.azus.gov.rs/wp-content/uploads/2010/01/Godisnji-program-rada-2014-.doc" TargetMode="External"/><Relationship Id="rId34" Type="http://schemas.openxmlformats.org/officeDocument/2006/relationships/hyperlink" Target="http://www.azus.gov.rs/wp-content/uploads/2010/06/Odluka-o-visini-tro&#353;kova-akreditacije-ZU.pdf" TargetMode="External"/><Relationship Id="rId42" Type="http://schemas.openxmlformats.org/officeDocument/2006/relationships/hyperlink" Target="http://www.azus.gov.rs/wp-content/uploads/2010/01/Fin.pdf" TargetMode="External"/><Relationship Id="rId47" Type="http://schemas.openxmlformats.org/officeDocument/2006/relationships/hyperlink" Target="http://www.azus.gov.rs/wp-content/uploads/2010/01/Finansijski-plan-2015..pdf" TargetMode="External"/><Relationship Id="rId50" Type="http://schemas.openxmlformats.org/officeDocument/2006/relationships/hyperlink" Target="http://www.azus.gov.rs/wp-content/uploads/2010/01/Finansijski_plan_2018.pdf" TargetMode="External"/><Relationship Id="rId55" Type="http://schemas.openxmlformats.org/officeDocument/2006/relationships/hyperlink" Target="http://www.azus.gov.rs/wp-content/uploads/2010/01/&#1060;&#1048;&#1053;&#1040;&#1053;&#1057;&#1048;&#1032;&#1057;&#1050;&#1048;-&#1048;&#1047;&#1042;&#1045;&#1064;&#1058;&#1040;&#1032;-2013.doc" TargetMode="External"/><Relationship Id="rId63" Type="http://schemas.openxmlformats.org/officeDocument/2006/relationships/hyperlink" Target="http://www.azus.gov.rs/wp-content/uploads/2010/01/Plan-nabavki-za-2018.-godinu.pdf" TargetMode="External"/><Relationship Id="rId68" Type="http://schemas.openxmlformats.org/officeDocument/2006/relationships/hyperlink" Target="http://www.azus.gov.rs/wp-content/uploads/2010/01/Vodic-za-samoocenjivanje.pdf" TargetMode="External"/><Relationship Id="rId76"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mailto:office@azus.gov.rs" TargetMode="External"/><Relationship Id="rId2" Type="http://schemas.openxmlformats.org/officeDocument/2006/relationships/numbering" Target="numbering.xml"/><Relationship Id="rId16" Type="http://schemas.openxmlformats.org/officeDocument/2006/relationships/hyperlink" Target="http://www.azus.gov.rs/wp-content/uploads/2010/01/Odluka_o_imenovanju_spoljasnjih_ocenjivaca_septembar_2017.pdf" TargetMode="External"/><Relationship Id="rId29" Type="http://schemas.openxmlformats.org/officeDocument/2006/relationships/hyperlink" Target="http://www.azus.gov.rs/wp-content/uploads/2010/01/Izvesta-o-radu-2013-.pdf" TargetMode="External"/><Relationship Id="rId11" Type="http://schemas.openxmlformats.org/officeDocument/2006/relationships/hyperlink" Target="http://www.azus.gov.rs/" TargetMode="External"/><Relationship Id="rId24" Type="http://schemas.openxmlformats.org/officeDocument/2006/relationships/hyperlink" Target="http://www.azus.gov.rs/wp-content/uploads/2010/01/Godisnji-program-rada-Agencije-za-2017..pdf" TargetMode="External"/><Relationship Id="rId32" Type="http://schemas.openxmlformats.org/officeDocument/2006/relationships/hyperlink" Target="http://www.azus.gov.rs/wp-content/uploads/2010/01/Godisnji_izvestaj_o_radu_AZUS_2016.pdf" TargetMode="External"/><Relationship Id="rId37" Type="http://schemas.openxmlformats.org/officeDocument/2006/relationships/hyperlink" Target="http://www.azus.gov.rs/wp-content/uploads/2009/12/Standardi_za_FMR.pdf" TargetMode="External"/><Relationship Id="rId40" Type="http://schemas.openxmlformats.org/officeDocument/2006/relationships/hyperlink" Target="http://www.azus.gov.rs/wp-content/uploads/2010/01/Zahtev-za-sticanje-akreditacije-.doc" TargetMode="External"/><Relationship Id="rId45" Type="http://schemas.openxmlformats.org/officeDocument/2006/relationships/hyperlink" Target="http://www.azus.gov.rs/wp-content/uploads/2010/01/&#1054;&#1076;&#1083;&#1091;&#1082;&#1072;-&#1060;&#1055;-2013.doc" TargetMode="External"/><Relationship Id="rId53" Type="http://schemas.openxmlformats.org/officeDocument/2006/relationships/hyperlink" Target="http://www.azus.gov.rs/wp-content/uploads/2010/01/Finansijski-izvestaj-za-2011-godinu.pdf" TargetMode="External"/><Relationship Id="rId58" Type="http://schemas.openxmlformats.org/officeDocument/2006/relationships/hyperlink" Target="http://www.azus.gov.rs/wp-content/uploads/2010/01/Finansijski_izvestaj_2016.pdf" TargetMode="External"/><Relationship Id="rId66" Type="http://schemas.openxmlformats.org/officeDocument/2006/relationships/hyperlink" Target="http://www.azus.gov.rs/wp-content/uploads/2010/01/Evidencija_realizovanih_javnih_nabavki_2017.pdf" TargetMode="External"/><Relationship Id="rId7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zus.gov.rs/wp-content/uploads/2010/01/Odluka_o_imenovanju_spoljasnjih_ocenjivaca_jun_2017.pdf" TargetMode="External"/><Relationship Id="rId23" Type="http://schemas.openxmlformats.org/officeDocument/2006/relationships/hyperlink" Target="http://www.azus.gov.rs/wp-content/uploads/2010/01/Godisnji_program_rada_za_2016.pdf" TargetMode="External"/><Relationship Id="rId28" Type="http://schemas.openxmlformats.org/officeDocument/2006/relationships/hyperlink" Target="http://www.azus.gov.rs/wp-content/uploads/2010/01/Izvestaj-o-radu-2012.pdf" TargetMode="External"/><Relationship Id="rId36" Type="http://schemas.openxmlformats.org/officeDocument/2006/relationships/hyperlink" Target="http://www.azus.gov.rs/wp-content/uploads/2009/12/Standardi-sekundarni-i-tercijarni-nivo.pdf" TargetMode="External"/><Relationship Id="rId49" Type="http://schemas.openxmlformats.org/officeDocument/2006/relationships/hyperlink" Target="http://www.azus.gov.rs/wp-content/uploads/2010/01/Finansijski_plan_2017.pdf" TargetMode="External"/><Relationship Id="rId57" Type="http://schemas.openxmlformats.org/officeDocument/2006/relationships/hyperlink" Target="http://www.azus.gov.rs/wp-content/uploads/2010/01/Finansijski_izvestaj_2015.pdf" TargetMode="External"/><Relationship Id="rId61" Type="http://schemas.openxmlformats.org/officeDocument/2006/relationships/hyperlink" Target="http://www.azus.gov.rs/wp-content/uploads/2010/01/Plan_nabavki_Agencije_za_akreditaciju_zdravstvenih_ustanova_Srbije_za_2016_godinu.pdf" TargetMode="External"/><Relationship Id="rId10" Type="http://schemas.openxmlformats.org/officeDocument/2006/relationships/hyperlink" Target="mailto:office@azus.gov.rs" TargetMode="External"/><Relationship Id="rId19" Type="http://schemas.openxmlformats.org/officeDocument/2006/relationships/hyperlink" Target="http://www.azus.gov.rs/wp-content/uploads/2010/01/Godisnji-program-rada-za-2012-Final.pdf" TargetMode="External"/><Relationship Id="rId31" Type="http://schemas.openxmlformats.org/officeDocument/2006/relationships/hyperlink" Target="http://www.azus.gov.rs/wp-content/uploads/2010/01/Godisnji_izvestaj_o_radu_2015.pdf" TargetMode="External"/><Relationship Id="rId44" Type="http://schemas.openxmlformats.org/officeDocument/2006/relationships/hyperlink" Target="http://www.azus.gov.rs/wp-content/uploads/2010/01/Fin-plan-2012.pdf" TargetMode="External"/><Relationship Id="rId52" Type="http://schemas.openxmlformats.org/officeDocument/2006/relationships/hyperlink" Target="http://www.azus.gov.rs/wp-content/uploads/2010/01/Finansijski-izvestaj-2010.pdf" TargetMode="External"/><Relationship Id="rId60" Type="http://schemas.openxmlformats.org/officeDocument/2006/relationships/hyperlink" Target="http://www.azus.gov.rs/wp-content/uploads/2010/01/Plan_nabavki_2015.pdf" TargetMode="External"/><Relationship Id="rId65" Type="http://schemas.openxmlformats.org/officeDocument/2006/relationships/hyperlink" Target="http://www.azus.gov.rs/wp-content/uploads/2010/01/Evidencija_realizovanih_javnih_nabavki_2015.pdf" TargetMode="External"/><Relationship Id="rId73" Type="http://schemas.openxmlformats.org/officeDocument/2006/relationships/footer" Target="footer1.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zus.gov.rs/wp-content/uploads/2010/01/odluka-o-osnivanju-azus.pdf" TargetMode="External"/><Relationship Id="rId14" Type="http://schemas.openxmlformats.org/officeDocument/2006/relationships/hyperlink" Target="http://www.azus.gov.rs/wp-content/uploads/2010/01/Odluka-Lista-SO-13.doc" TargetMode="External"/><Relationship Id="rId22" Type="http://schemas.openxmlformats.org/officeDocument/2006/relationships/hyperlink" Target="http://www.azus.gov.rs/wp-content/uploads/2010/01/Godisnji-program-rada-2015..pdf" TargetMode="External"/><Relationship Id="rId27" Type="http://schemas.openxmlformats.org/officeDocument/2006/relationships/hyperlink" Target="http://www.azus.gov.rs/wp-content/uploads/2010/01/Izvestaj-o-radu-Agencije-za-2011-godinu.pdf" TargetMode="External"/><Relationship Id="rId30" Type="http://schemas.openxmlformats.org/officeDocument/2006/relationships/hyperlink" Target="http://www.azus.gov.rs/wp-content/uploads/2010/01/Godisnji-izvestaj-o-radu-za-2014.pdf" TargetMode="External"/><Relationship Id="rId35" Type="http://schemas.openxmlformats.org/officeDocument/2006/relationships/hyperlink" Target="http://www.azus.gov.rs/wp-content/uploads/2009/12/Standardi-primarni-nivo.pdf" TargetMode="External"/><Relationship Id="rId43" Type="http://schemas.openxmlformats.org/officeDocument/2006/relationships/hyperlink" Target="http://www.azus.gov.rs/wp-content/uploads/2010/01/Finansijski-plan-za-2011-godinu.pdf" TargetMode="External"/><Relationship Id="rId48" Type="http://schemas.openxmlformats.org/officeDocument/2006/relationships/hyperlink" Target="http://www.azus.gov.rs/wp-content/uploads/2010/01/Finansijski_plan_Agencije_za_akreditaciju_zdravstvenih_ustanova_Srbije_za_2016_godinu.pdf" TargetMode="External"/><Relationship Id="rId56" Type="http://schemas.openxmlformats.org/officeDocument/2006/relationships/hyperlink" Target="http://www.azus.gov.rs/wp-content/uploads/2010/01/Finansijski-izvestaj-za-2014.pdf" TargetMode="External"/><Relationship Id="rId64" Type="http://schemas.openxmlformats.org/officeDocument/2006/relationships/hyperlink" Target="http://www.azus.gov.rs/wp-content/uploads/2010/01/Evidencija-JN-14-.docx" TargetMode="External"/><Relationship Id="rId69" Type="http://schemas.openxmlformats.org/officeDocument/2006/relationships/hyperlink" Target="http://www.azus.gov.rs/wp-content/uploads/2010/01/Vodi&#269;-za-spolja&#353;nje-ocenjiva&#269;e.pdf"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azus.gov.rs/wp-content/uploads/2010/01/AZUS-FINANSIJSKI-IZVESTAJ-ZA-2009..pdf" TargetMode="External"/><Relationship Id="rId72" Type="http://schemas.openxmlformats.org/officeDocument/2006/relationships/hyperlink" Target="http://www.poverenik.org.rs/images/stories/formulari/dostupnostinformacija/zahtevcir.doc" TargetMode="External"/><Relationship Id="rId3" Type="http://schemas.openxmlformats.org/officeDocument/2006/relationships/styles" Target="styles.xml"/><Relationship Id="rId12" Type="http://schemas.openxmlformats.org/officeDocument/2006/relationships/hyperlink" Target="http://www.azus.gov.rs/wp-content/uploads/2010/01/PRAVILNIK_O_SISTEMATIZACIJI__2016.pdf" TargetMode="External"/><Relationship Id="rId17" Type="http://schemas.openxmlformats.org/officeDocument/2006/relationships/hyperlink" Target="http://www.azus.gov.rs/wp-content/uploads/2010/01/Godisnji-plan-rada-Agencije-2010.pdf" TargetMode="External"/><Relationship Id="rId25" Type="http://schemas.openxmlformats.org/officeDocument/2006/relationships/hyperlink" Target="http://www.azus.gov.rs/wp-content/uploads/2010/01/Izvestaj-o-radu-2009..pdf" TargetMode="External"/><Relationship Id="rId33" Type="http://schemas.openxmlformats.org/officeDocument/2006/relationships/hyperlink" Target="http://www.azus.gov.rs/wp-content/uploads/2010/01/Pravilnik-o-akreditaciji.pdf" TargetMode="External"/><Relationship Id="rId38" Type="http://schemas.openxmlformats.org/officeDocument/2006/relationships/hyperlink" Target="http://www.azus.gov.rs/wp-content/uploads/2009/12/Standardi-za-Porodiliste-i-neonatologiju.pdf" TargetMode="External"/><Relationship Id="rId46" Type="http://schemas.openxmlformats.org/officeDocument/2006/relationships/hyperlink" Target="http://www.azus.gov.rs/wp-content/uploads/2010/01/FP-2014-ODLUKA.doc" TargetMode="External"/><Relationship Id="rId59" Type="http://schemas.openxmlformats.org/officeDocument/2006/relationships/hyperlink" Target="http://www.azus.gov.rs/wp-content/uploads/2010/01/Plan-nabavki-14-sa-izmenom-1-maj-14.pdf" TargetMode="External"/><Relationship Id="rId67" Type="http://schemas.openxmlformats.org/officeDocument/2006/relationships/hyperlink" Target="http://www.azus.gov.rs/wp-content/uploads/2010/01/Izvestaj_o_popisu_AZUS_2016.pdf" TargetMode="External"/><Relationship Id="rId20" Type="http://schemas.openxmlformats.org/officeDocument/2006/relationships/hyperlink" Target="http://www.azus.gov.rs/wp-content/uploads/2010/01/Godisnji-program-rada-2013.pdf" TargetMode="External"/><Relationship Id="rId41" Type="http://schemas.openxmlformats.org/officeDocument/2006/relationships/hyperlink" Target="http://www.azus.gov.rs/wp-content/uploads/2010/01/Zahtev-za-sticanje-akreditacije-.doc" TargetMode="External"/><Relationship Id="rId54" Type="http://schemas.openxmlformats.org/officeDocument/2006/relationships/hyperlink" Target="http://www.azus.gov.rs/wp-content/uploads/2010/01/&#1060;&#1048;&#1053;&#1040;&#1053;&#1057;&#1048;&#1032;&#1057;&#1050;&#1048;-&#1048;&#1047;&#1042;&#1045;&#1064;&#1058;&#1040;&#1032;-2012.doc" TargetMode="External"/><Relationship Id="rId62" Type="http://schemas.openxmlformats.org/officeDocument/2006/relationships/hyperlink" Target="http://www.azus.gov.rs/wp-content/uploads/2010/01/Plan_nabavki_AZUS_2017.pdf" TargetMode="External"/><Relationship Id="rId70" Type="http://schemas.openxmlformats.org/officeDocument/2006/relationships/hyperlink" Target="http://www.azus.gov.rs/?page_id=567"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0E63-A83A-49CB-94A7-30324F28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9128</Words>
  <Characters>52030</Characters>
  <Application>Microsoft Office Word</Application>
  <DocSecurity>0</DocSecurity>
  <Lines>433</Lines>
  <Paragraphs>122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ИНФОРМАТОР О РАДУ</vt:lpstr>
      <vt:lpstr>ИНФОРМАТОР О РАДУ</vt:lpstr>
    </vt:vector>
  </TitlesOfParts>
  <Company/>
  <LinksUpToDate>false</LinksUpToDate>
  <CharactersWithSpaces>61036</CharactersWithSpaces>
  <SharedDoc>false</SharedDoc>
  <HLinks>
    <vt:vector size="366" baseType="variant">
      <vt:variant>
        <vt:i4>1245211</vt:i4>
      </vt:variant>
      <vt:variant>
        <vt:i4>240</vt:i4>
      </vt:variant>
      <vt:variant>
        <vt:i4>0</vt:i4>
      </vt:variant>
      <vt:variant>
        <vt:i4>5</vt:i4>
      </vt:variant>
      <vt:variant>
        <vt:lpwstr>http://www.poverenik.org.rs/images/stories/formulari/dostupnostinformacija/zahtevcir.doc</vt:lpwstr>
      </vt:variant>
      <vt:variant>
        <vt:lpwstr/>
      </vt:variant>
      <vt:variant>
        <vt:i4>2228315</vt:i4>
      </vt:variant>
      <vt:variant>
        <vt:i4>237</vt:i4>
      </vt:variant>
      <vt:variant>
        <vt:i4>0</vt:i4>
      </vt:variant>
      <vt:variant>
        <vt:i4>5</vt:i4>
      </vt:variant>
      <vt:variant>
        <vt:lpwstr>mailto:office@azus.gov.rs</vt:lpwstr>
      </vt:variant>
      <vt:variant>
        <vt:lpwstr/>
      </vt:variant>
      <vt:variant>
        <vt:i4>7995404</vt:i4>
      </vt:variant>
      <vt:variant>
        <vt:i4>234</vt:i4>
      </vt:variant>
      <vt:variant>
        <vt:i4>0</vt:i4>
      </vt:variant>
      <vt:variant>
        <vt:i4>5</vt:i4>
      </vt:variant>
      <vt:variant>
        <vt:lpwstr>http://www.azus.gov.rs/?page_id=567</vt:lpwstr>
      </vt:variant>
      <vt:variant>
        <vt:lpwstr/>
      </vt:variant>
      <vt:variant>
        <vt:i4>17039360</vt:i4>
      </vt:variant>
      <vt:variant>
        <vt:i4>231</vt:i4>
      </vt:variant>
      <vt:variant>
        <vt:i4>0</vt:i4>
      </vt:variant>
      <vt:variant>
        <vt:i4>5</vt:i4>
      </vt:variant>
      <vt:variant>
        <vt:lpwstr>http://www.azus.gov.rs/wp-content/uploads/2010/01/Vodič-za-spoljašnje-ocenjivače.pdf</vt:lpwstr>
      </vt:variant>
      <vt:variant>
        <vt:lpwstr/>
      </vt:variant>
      <vt:variant>
        <vt:i4>3604578</vt:i4>
      </vt:variant>
      <vt:variant>
        <vt:i4>228</vt:i4>
      </vt:variant>
      <vt:variant>
        <vt:i4>0</vt:i4>
      </vt:variant>
      <vt:variant>
        <vt:i4>5</vt:i4>
      </vt:variant>
      <vt:variant>
        <vt:lpwstr>http://www.azus.gov.rs/wp-content/uploads/2010/01/Vodic-za-samoocenjivanje.pdf</vt:lpwstr>
      </vt:variant>
      <vt:variant>
        <vt:lpwstr/>
      </vt:variant>
      <vt:variant>
        <vt:i4>4653150</vt:i4>
      </vt:variant>
      <vt:variant>
        <vt:i4>225</vt:i4>
      </vt:variant>
      <vt:variant>
        <vt:i4>0</vt:i4>
      </vt:variant>
      <vt:variant>
        <vt:i4>5</vt:i4>
      </vt:variant>
      <vt:variant>
        <vt:lpwstr>http://www.azus.gov.rs/wp-content/uploads/2010/01/POPIS-2013.doc</vt:lpwstr>
      </vt:variant>
      <vt:variant>
        <vt:lpwstr/>
      </vt:variant>
      <vt:variant>
        <vt:i4>5636183</vt:i4>
      </vt:variant>
      <vt:variant>
        <vt:i4>222</vt:i4>
      </vt:variant>
      <vt:variant>
        <vt:i4>0</vt:i4>
      </vt:variant>
      <vt:variant>
        <vt:i4>5</vt:i4>
      </vt:variant>
      <vt:variant>
        <vt:lpwstr>http://www.azus.gov.rs/wp-content/uploads/2010/01/Evidencija-JN-14-.docx</vt:lpwstr>
      </vt:variant>
      <vt:variant>
        <vt:lpwstr/>
      </vt:variant>
      <vt:variant>
        <vt:i4>5111815</vt:i4>
      </vt:variant>
      <vt:variant>
        <vt:i4>219</vt:i4>
      </vt:variant>
      <vt:variant>
        <vt:i4>0</vt:i4>
      </vt:variant>
      <vt:variant>
        <vt:i4>5</vt:i4>
      </vt:variant>
      <vt:variant>
        <vt:lpwstr>http://www.azus.gov.rs/wp-content/uploads/2010/01/Plan-nabavki-14-sa-izmenom-1-maj-14.pdf</vt:lpwstr>
      </vt:variant>
      <vt:variant>
        <vt:lpwstr/>
      </vt:variant>
      <vt:variant>
        <vt:i4>70516818</vt:i4>
      </vt:variant>
      <vt:variant>
        <vt:i4>216</vt:i4>
      </vt:variant>
      <vt:variant>
        <vt:i4>0</vt:i4>
      </vt:variant>
      <vt:variant>
        <vt:i4>5</vt:i4>
      </vt:variant>
      <vt:variant>
        <vt:lpwstr>http://www.azus.gov.rs/wp-content/uploads/2010/01/ФИНАНСИЈСКИ-ИЗВЕШТАЈ-2013.doc</vt:lpwstr>
      </vt:variant>
      <vt:variant>
        <vt:lpwstr/>
      </vt:variant>
      <vt:variant>
        <vt:i4>70516819</vt:i4>
      </vt:variant>
      <vt:variant>
        <vt:i4>213</vt:i4>
      </vt:variant>
      <vt:variant>
        <vt:i4>0</vt:i4>
      </vt:variant>
      <vt:variant>
        <vt:i4>5</vt:i4>
      </vt:variant>
      <vt:variant>
        <vt:lpwstr>http://www.azus.gov.rs/wp-content/uploads/2010/01/ФИНАНСИЈСКИ-ИЗВЕШТАЈ-2012.doc</vt:lpwstr>
      </vt:variant>
      <vt:variant>
        <vt:lpwstr/>
      </vt:variant>
      <vt:variant>
        <vt:i4>5177366</vt:i4>
      </vt:variant>
      <vt:variant>
        <vt:i4>210</vt:i4>
      </vt:variant>
      <vt:variant>
        <vt:i4>0</vt:i4>
      </vt:variant>
      <vt:variant>
        <vt:i4>5</vt:i4>
      </vt:variant>
      <vt:variant>
        <vt:lpwstr>http://www.azus.gov.rs/wp-content/uploads/2010/01/Finansijski-izvestaj-za-2011-godinu.pdf</vt:lpwstr>
      </vt:variant>
      <vt:variant>
        <vt:lpwstr/>
      </vt:variant>
      <vt:variant>
        <vt:i4>7798826</vt:i4>
      </vt:variant>
      <vt:variant>
        <vt:i4>207</vt:i4>
      </vt:variant>
      <vt:variant>
        <vt:i4>0</vt:i4>
      </vt:variant>
      <vt:variant>
        <vt:i4>5</vt:i4>
      </vt:variant>
      <vt:variant>
        <vt:lpwstr>http://www.azus.gov.rs/wp-content/uploads/2010/01/Finansijski-izvestaj-2010.pdf</vt:lpwstr>
      </vt:variant>
      <vt:variant>
        <vt:lpwstr/>
      </vt:variant>
      <vt:variant>
        <vt:i4>983060</vt:i4>
      </vt:variant>
      <vt:variant>
        <vt:i4>204</vt:i4>
      </vt:variant>
      <vt:variant>
        <vt:i4>0</vt:i4>
      </vt:variant>
      <vt:variant>
        <vt:i4>5</vt:i4>
      </vt:variant>
      <vt:variant>
        <vt:lpwstr>http://www.azus.gov.rs/wp-content/uploads/2010/01/AZUS-FINANSIJSKI-IZVESTAJ-ZA-2009..pdf</vt:lpwstr>
      </vt:variant>
      <vt:variant>
        <vt:lpwstr/>
      </vt:variant>
      <vt:variant>
        <vt:i4>4259849</vt:i4>
      </vt:variant>
      <vt:variant>
        <vt:i4>201</vt:i4>
      </vt:variant>
      <vt:variant>
        <vt:i4>0</vt:i4>
      </vt:variant>
      <vt:variant>
        <vt:i4>5</vt:i4>
      </vt:variant>
      <vt:variant>
        <vt:lpwstr>http://www.azus.gov.rs/wp-content/uploads/2010/01/FP-2014-ODLUKA.doc</vt:lpwstr>
      </vt:variant>
      <vt:variant>
        <vt:lpwstr/>
      </vt:variant>
      <vt:variant>
        <vt:i4>4325376</vt:i4>
      </vt:variant>
      <vt:variant>
        <vt:i4>198</vt:i4>
      </vt:variant>
      <vt:variant>
        <vt:i4>0</vt:i4>
      </vt:variant>
      <vt:variant>
        <vt:i4>5</vt:i4>
      </vt:variant>
      <vt:variant>
        <vt:lpwstr>http://www.azus.gov.rs/wp-content/uploads/2010/01/Одлука-ФП-2013.doc</vt:lpwstr>
      </vt:variant>
      <vt:variant>
        <vt:lpwstr/>
      </vt:variant>
      <vt:variant>
        <vt:i4>6750249</vt:i4>
      </vt:variant>
      <vt:variant>
        <vt:i4>195</vt:i4>
      </vt:variant>
      <vt:variant>
        <vt:i4>0</vt:i4>
      </vt:variant>
      <vt:variant>
        <vt:i4>5</vt:i4>
      </vt:variant>
      <vt:variant>
        <vt:lpwstr>http://www.azus.gov.rs/wp-content/uploads/2010/01/Fin-plan-2012.pdf</vt:lpwstr>
      </vt:variant>
      <vt:variant>
        <vt:lpwstr/>
      </vt:variant>
      <vt:variant>
        <vt:i4>4980746</vt:i4>
      </vt:variant>
      <vt:variant>
        <vt:i4>192</vt:i4>
      </vt:variant>
      <vt:variant>
        <vt:i4>0</vt:i4>
      </vt:variant>
      <vt:variant>
        <vt:i4>5</vt:i4>
      </vt:variant>
      <vt:variant>
        <vt:lpwstr>http://www.azus.gov.rs/wp-content/uploads/2010/01/Finansijski-plan-za-2011-godinu.pdf</vt:lpwstr>
      </vt:variant>
      <vt:variant>
        <vt:lpwstr/>
      </vt:variant>
      <vt:variant>
        <vt:i4>4915223</vt:i4>
      </vt:variant>
      <vt:variant>
        <vt:i4>189</vt:i4>
      </vt:variant>
      <vt:variant>
        <vt:i4>0</vt:i4>
      </vt:variant>
      <vt:variant>
        <vt:i4>5</vt:i4>
      </vt:variant>
      <vt:variant>
        <vt:lpwstr>http://www.azus.gov.rs/wp-content/uploads/2010/01/Fin.pdf</vt:lpwstr>
      </vt:variant>
      <vt:variant>
        <vt:lpwstr/>
      </vt:variant>
      <vt:variant>
        <vt:i4>6291491</vt:i4>
      </vt:variant>
      <vt:variant>
        <vt:i4>186</vt:i4>
      </vt:variant>
      <vt:variant>
        <vt:i4>0</vt:i4>
      </vt:variant>
      <vt:variant>
        <vt:i4>5</vt:i4>
      </vt:variant>
      <vt:variant>
        <vt:lpwstr>http://www.azus.gov.rs/wp-content/uploads/2010/01/Zahtev-za-sticanje-akreditacije-.doc</vt:lpwstr>
      </vt:variant>
      <vt:variant>
        <vt:lpwstr/>
      </vt:variant>
      <vt:variant>
        <vt:i4>6291491</vt:i4>
      </vt:variant>
      <vt:variant>
        <vt:i4>183</vt:i4>
      </vt:variant>
      <vt:variant>
        <vt:i4>0</vt:i4>
      </vt:variant>
      <vt:variant>
        <vt:i4>5</vt:i4>
      </vt:variant>
      <vt:variant>
        <vt:lpwstr>http://www.azus.gov.rs/wp-content/uploads/2010/01/Zahtev-za-sticanje-akreditacije-.doc</vt:lpwstr>
      </vt:variant>
      <vt:variant>
        <vt:lpwstr/>
      </vt:variant>
      <vt:variant>
        <vt:i4>589916</vt:i4>
      </vt:variant>
      <vt:variant>
        <vt:i4>180</vt:i4>
      </vt:variant>
      <vt:variant>
        <vt:i4>0</vt:i4>
      </vt:variant>
      <vt:variant>
        <vt:i4>5</vt:i4>
      </vt:variant>
      <vt:variant>
        <vt:lpwstr>http://www.azus.gov.rs/wp-content/uploads/2009/12/Standardi-sekundarni-i-tercijarni-nivo.pdf</vt:lpwstr>
      </vt:variant>
      <vt:variant>
        <vt:lpwstr/>
      </vt:variant>
      <vt:variant>
        <vt:i4>262221</vt:i4>
      </vt:variant>
      <vt:variant>
        <vt:i4>177</vt:i4>
      </vt:variant>
      <vt:variant>
        <vt:i4>0</vt:i4>
      </vt:variant>
      <vt:variant>
        <vt:i4>5</vt:i4>
      </vt:variant>
      <vt:variant>
        <vt:lpwstr>http://www.azus.gov.rs/wp-content/uploads/2009/12/Standardi-primarni-nivo.pdf</vt:lpwstr>
      </vt:variant>
      <vt:variant>
        <vt:lpwstr/>
      </vt:variant>
      <vt:variant>
        <vt:i4>23593080</vt:i4>
      </vt:variant>
      <vt:variant>
        <vt:i4>174</vt:i4>
      </vt:variant>
      <vt:variant>
        <vt:i4>0</vt:i4>
      </vt:variant>
      <vt:variant>
        <vt:i4>5</vt:i4>
      </vt:variant>
      <vt:variant>
        <vt:lpwstr>http://www.azus.gov.rs/wp-content/uploads/2010/06/Odluka-o-visini-troškova-akreditacije-ZU.pdf</vt:lpwstr>
      </vt:variant>
      <vt:variant>
        <vt:lpwstr/>
      </vt:variant>
      <vt:variant>
        <vt:i4>7929917</vt:i4>
      </vt:variant>
      <vt:variant>
        <vt:i4>171</vt:i4>
      </vt:variant>
      <vt:variant>
        <vt:i4>0</vt:i4>
      </vt:variant>
      <vt:variant>
        <vt:i4>5</vt:i4>
      </vt:variant>
      <vt:variant>
        <vt:lpwstr>http://www.azus.gov.rs/wp-content/uploads/2010/01/Pravilnik-o-akreditaciji.pdf</vt:lpwstr>
      </vt:variant>
      <vt:variant>
        <vt:lpwstr/>
      </vt:variant>
      <vt:variant>
        <vt:i4>3080319</vt:i4>
      </vt:variant>
      <vt:variant>
        <vt:i4>168</vt:i4>
      </vt:variant>
      <vt:variant>
        <vt:i4>0</vt:i4>
      </vt:variant>
      <vt:variant>
        <vt:i4>5</vt:i4>
      </vt:variant>
      <vt:variant>
        <vt:lpwstr>http://www.azus.gov.rs/wp-content/uploads/2010/01/Izvesta-o-radu-2013-.pdf</vt:lpwstr>
      </vt:variant>
      <vt:variant>
        <vt:lpwstr/>
      </vt:variant>
      <vt:variant>
        <vt:i4>2687039</vt:i4>
      </vt:variant>
      <vt:variant>
        <vt:i4>165</vt:i4>
      </vt:variant>
      <vt:variant>
        <vt:i4>0</vt:i4>
      </vt:variant>
      <vt:variant>
        <vt:i4>5</vt:i4>
      </vt:variant>
      <vt:variant>
        <vt:lpwstr>http://www.azus.gov.rs/wp-content/uploads/2010/01/Izvestaj-o-radu-2012.pdf</vt:lpwstr>
      </vt:variant>
      <vt:variant>
        <vt:lpwstr/>
      </vt:variant>
      <vt:variant>
        <vt:i4>4784154</vt:i4>
      </vt:variant>
      <vt:variant>
        <vt:i4>162</vt:i4>
      </vt:variant>
      <vt:variant>
        <vt:i4>0</vt:i4>
      </vt:variant>
      <vt:variant>
        <vt:i4>5</vt:i4>
      </vt:variant>
      <vt:variant>
        <vt:lpwstr>http://www.azus.gov.rs/wp-content/uploads/2010/01/Izvestaj-o-radu-Agencije-za-2011-godinu.pdf</vt:lpwstr>
      </vt:variant>
      <vt:variant>
        <vt:lpwstr/>
      </vt:variant>
      <vt:variant>
        <vt:i4>6422598</vt:i4>
      </vt:variant>
      <vt:variant>
        <vt:i4>159</vt:i4>
      </vt:variant>
      <vt:variant>
        <vt:i4>0</vt:i4>
      </vt:variant>
      <vt:variant>
        <vt:i4>5</vt:i4>
      </vt:variant>
      <vt:variant>
        <vt:lpwstr>http://www.azus.gov.rs/wp-content/uploads/2010/01/IZVESTAJ-O-RADU-_2010.-FINAL.pdf</vt:lpwstr>
      </vt:variant>
      <vt:variant>
        <vt:lpwstr/>
      </vt:variant>
      <vt:variant>
        <vt:i4>8257578</vt:i4>
      </vt:variant>
      <vt:variant>
        <vt:i4>156</vt:i4>
      </vt:variant>
      <vt:variant>
        <vt:i4>0</vt:i4>
      </vt:variant>
      <vt:variant>
        <vt:i4>5</vt:i4>
      </vt:variant>
      <vt:variant>
        <vt:lpwstr>http://www.azus.gov.rs/wp-content/uploads/2010/01/Izvestaj-o-radu-2009..pdf</vt:lpwstr>
      </vt:variant>
      <vt:variant>
        <vt:lpwstr/>
      </vt:variant>
      <vt:variant>
        <vt:i4>4653128</vt:i4>
      </vt:variant>
      <vt:variant>
        <vt:i4>153</vt:i4>
      </vt:variant>
      <vt:variant>
        <vt:i4>0</vt:i4>
      </vt:variant>
      <vt:variant>
        <vt:i4>5</vt:i4>
      </vt:variant>
      <vt:variant>
        <vt:lpwstr>http://www.azus.gov.rs/wp-content/uploads/2010/01/Godisnji-program-rada-2013.pdf</vt:lpwstr>
      </vt:variant>
      <vt:variant>
        <vt:lpwstr/>
      </vt:variant>
      <vt:variant>
        <vt:i4>6225984</vt:i4>
      </vt:variant>
      <vt:variant>
        <vt:i4>150</vt:i4>
      </vt:variant>
      <vt:variant>
        <vt:i4>0</vt:i4>
      </vt:variant>
      <vt:variant>
        <vt:i4>5</vt:i4>
      </vt:variant>
      <vt:variant>
        <vt:lpwstr>http://www.azus.gov.rs/wp-content/uploads/2010/01/Godisnji-program-rada-za-2012-Final.pdf</vt:lpwstr>
      </vt:variant>
      <vt:variant>
        <vt:lpwstr/>
      </vt:variant>
      <vt:variant>
        <vt:i4>393224</vt:i4>
      </vt:variant>
      <vt:variant>
        <vt:i4>147</vt:i4>
      </vt:variant>
      <vt:variant>
        <vt:i4>0</vt:i4>
      </vt:variant>
      <vt:variant>
        <vt:i4>5</vt:i4>
      </vt:variant>
      <vt:variant>
        <vt:lpwstr>http://www.azus.gov.rs/wp-content/uploads/2010/01/Godisnji-plan-rada-Agencije-2011-FINAL.pdf</vt:lpwstr>
      </vt:variant>
      <vt:variant>
        <vt:lpwstr/>
      </vt:variant>
      <vt:variant>
        <vt:i4>6488109</vt:i4>
      </vt:variant>
      <vt:variant>
        <vt:i4>144</vt:i4>
      </vt:variant>
      <vt:variant>
        <vt:i4>0</vt:i4>
      </vt:variant>
      <vt:variant>
        <vt:i4>5</vt:i4>
      </vt:variant>
      <vt:variant>
        <vt:lpwstr>http://www.azus.gov.rs/wp-content/uploads/2010/01/Godisnji-plan-rada-Agencije-2010.pdf</vt:lpwstr>
      </vt:variant>
      <vt:variant>
        <vt:lpwstr/>
      </vt:variant>
      <vt:variant>
        <vt:i4>1507403</vt:i4>
      </vt:variant>
      <vt:variant>
        <vt:i4>141</vt:i4>
      </vt:variant>
      <vt:variant>
        <vt:i4>0</vt:i4>
      </vt:variant>
      <vt:variant>
        <vt:i4>5</vt:i4>
      </vt:variant>
      <vt:variant>
        <vt:lpwstr>http://www.azus.gov.rs/wp-content/uploads/2010/01/Godisnji-program-rada-2014-.doc</vt:lpwstr>
      </vt:variant>
      <vt:variant>
        <vt:lpwstr/>
      </vt:variant>
      <vt:variant>
        <vt:i4>786437</vt:i4>
      </vt:variant>
      <vt:variant>
        <vt:i4>138</vt:i4>
      </vt:variant>
      <vt:variant>
        <vt:i4>0</vt:i4>
      </vt:variant>
      <vt:variant>
        <vt:i4>5</vt:i4>
      </vt:variant>
      <vt:variant>
        <vt:lpwstr>http://www.azus.gov.rs/wp-content/uploads/2010/01/Odluka-Lista-SO-13.doc</vt:lpwstr>
      </vt:variant>
      <vt:variant>
        <vt:lpwstr/>
      </vt:variant>
      <vt:variant>
        <vt:i4>4653076</vt:i4>
      </vt:variant>
      <vt:variant>
        <vt:i4>135</vt:i4>
      </vt:variant>
      <vt:variant>
        <vt:i4>0</vt:i4>
      </vt:variant>
      <vt:variant>
        <vt:i4>5</vt:i4>
      </vt:variant>
      <vt:variant>
        <vt:lpwstr>http://www.azus.gov.rs/wp-content/uploads/2010/01/20131227144249.pdf</vt:lpwstr>
      </vt:variant>
      <vt:variant>
        <vt:lpwstr/>
      </vt:variant>
      <vt:variant>
        <vt:i4>2293818</vt:i4>
      </vt:variant>
      <vt:variant>
        <vt:i4>132</vt:i4>
      </vt:variant>
      <vt:variant>
        <vt:i4>0</vt:i4>
      </vt:variant>
      <vt:variant>
        <vt:i4>5</vt:i4>
      </vt:variant>
      <vt:variant>
        <vt:lpwstr>http://www.azus.gov.rs/</vt:lpwstr>
      </vt:variant>
      <vt:variant>
        <vt:lpwstr/>
      </vt:variant>
      <vt:variant>
        <vt:i4>2490424</vt:i4>
      </vt:variant>
      <vt:variant>
        <vt:i4>129</vt:i4>
      </vt:variant>
      <vt:variant>
        <vt:i4>0</vt:i4>
      </vt:variant>
      <vt:variant>
        <vt:i4>5</vt:i4>
      </vt:variant>
      <vt:variant>
        <vt:lpwstr>http://www.azus.gov.rs/wp-content/uploads/2010/01/PRAVILNIK-O-SISTEMATIZACIJI-2013.pdf</vt:lpwstr>
      </vt:variant>
      <vt:variant>
        <vt:lpwstr/>
      </vt:variant>
      <vt:variant>
        <vt:i4>6291535</vt:i4>
      </vt:variant>
      <vt:variant>
        <vt:i4>126</vt:i4>
      </vt:variant>
      <vt:variant>
        <vt:i4>0</vt:i4>
      </vt:variant>
      <vt:variant>
        <vt:i4>5</vt:i4>
      </vt:variant>
      <vt:variant>
        <vt:lpwstr>mailto:vladimir.arsenovic@azus.gov.rs</vt:lpwstr>
      </vt:variant>
      <vt:variant>
        <vt:lpwstr/>
      </vt:variant>
      <vt:variant>
        <vt:i4>2293818</vt:i4>
      </vt:variant>
      <vt:variant>
        <vt:i4>123</vt:i4>
      </vt:variant>
      <vt:variant>
        <vt:i4>0</vt:i4>
      </vt:variant>
      <vt:variant>
        <vt:i4>5</vt:i4>
      </vt:variant>
      <vt:variant>
        <vt:lpwstr>http://www.azus.gov.rs/</vt:lpwstr>
      </vt:variant>
      <vt:variant>
        <vt:lpwstr/>
      </vt:variant>
      <vt:variant>
        <vt:i4>2228315</vt:i4>
      </vt:variant>
      <vt:variant>
        <vt:i4>120</vt:i4>
      </vt:variant>
      <vt:variant>
        <vt:i4>0</vt:i4>
      </vt:variant>
      <vt:variant>
        <vt:i4>5</vt:i4>
      </vt:variant>
      <vt:variant>
        <vt:lpwstr>mailto:office@azus.gov.rs</vt:lpwstr>
      </vt:variant>
      <vt:variant>
        <vt:lpwstr/>
      </vt:variant>
      <vt:variant>
        <vt:i4>3605603</vt:i4>
      </vt:variant>
      <vt:variant>
        <vt:i4>117</vt:i4>
      </vt:variant>
      <vt:variant>
        <vt:i4>0</vt:i4>
      </vt:variant>
      <vt:variant>
        <vt:i4>5</vt:i4>
      </vt:variant>
      <vt:variant>
        <vt:lpwstr>http://www.azus.gov.rs/wp-content/uploads/2010/01/Одлука-о-оснивању-АЗУС.pdf</vt:lpwstr>
      </vt:variant>
      <vt:variant>
        <vt:lpwstr/>
      </vt:variant>
      <vt:variant>
        <vt:i4>1441847</vt:i4>
      </vt:variant>
      <vt:variant>
        <vt:i4>110</vt:i4>
      </vt:variant>
      <vt:variant>
        <vt:i4>0</vt:i4>
      </vt:variant>
      <vt:variant>
        <vt:i4>5</vt:i4>
      </vt:variant>
      <vt:variant>
        <vt:lpwstr/>
      </vt:variant>
      <vt:variant>
        <vt:lpwstr>_Toc378253974</vt:lpwstr>
      </vt:variant>
      <vt:variant>
        <vt:i4>1441847</vt:i4>
      </vt:variant>
      <vt:variant>
        <vt:i4>104</vt:i4>
      </vt:variant>
      <vt:variant>
        <vt:i4>0</vt:i4>
      </vt:variant>
      <vt:variant>
        <vt:i4>5</vt:i4>
      </vt:variant>
      <vt:variant>
        <vt:lpwstr/>
      </vt:variant>
      <vt:variant>
        <vt:lpwstr>_Toc378253973</vt:lpwstr>
      </vt:variant>
      <vt:variant>
        <vt:i4>1441847</vt:i4>
      </vt:variant>
      <vt:variant>
        <vt:i4>98</vt:i4>
      </vt:variant>
      <vt:variant>
        <vt:i4>0</vt:i4>
      </vt:variant>
      <vt:variant>
        <vt:i4>5</vt:i4>
      </vt:variant>
      <vt:variant>
        <vt:lpwstr/>
      </vt:variant>
      <vt:variant>
        <vt:lpwstr>_Toc378253972</vt:lpwstr>
      </vt:variant>
      <vt:variant>
        <vt:i4>1441847</vt:i4>
      </vt:variant>
      <vt:variant>
        <vt:i4>92</vt:i4>
      </vt:variant>
      <vt:variant>
        <vt:i4>0</vt:i4>
      </vt:variant>
      <vt:variant>
        <vt:i4>5</vt:i4>
      </vt:variant>
      <vt:variant>
        <vt:lpwstr/>
      </vt:variant>
      <vt:variant>
        <vt:lpwstr>_Toc378253971</vt:lpwstr>
      </vt:variant>
      <vt:variant>
        <vt:i4>1441847</vt:i4>
      </vt:variant>
      <vt:variant>
        <vt:i4>86</vt:i4>
      </vt:variant>
      <vt:variant>
        <vt:i4>0</vt:i4>
      </vt:variant>
      <vt:variant>
        <vt:i4>5</vt:i4>
      </vt:variant>
      <vt:variant>
        <vt:lpwstr/>
      </vt:variant>
      <vt:variant>
        <vt:lpwstr>_Toc378253970</vt:lpwstr>
      </vt:variant>
      <vt:variant>
        <vt:i4>1507383</vt:i4>
      </vt:variant>
      <vt:variant>
        <vt:i4>80</vt:i4>
      </vt:variant>
      <vt:variant>
        <vt:i4>0</vt:i4>
      </vt:variant>
      <vt:variant>
        <vt:i4>5</vt:i4>
      </vt:variant>
      <vt:variant>
        <vt:lpwstr/>
      </vt:variant>
      <vt:variant>
        <vt:lpwstr>_Toc378253969</vt:lpwstr>
      </vt:variant>
      <vt:variant>
        <vt:i4>1507383</vt:i4>
      </vt:variant>
      <vt:variant>
        <vt:i4>74</vt:i4>
      </vt:variant>
      <vt:variant>
        <vt:i4>0</vt:i4>
      </vt:variant>
      <vt:variant>
        <vt:i4>5</vt:i4>
      </vt:variant>
      <vt:variant>
        <vt:lpwstr/>
      </vt:variant>
      <vt:variant>
        <vt:lpwstr>_Toc378253968</vt:lpwstr>
      </vt:variant>
      <vt:variant>
        <vt:i4>1507383</vt:i4>
      </vt:variant>
      <vt:variant>
        <vt:i4>68</vt:i4>
      </vt:variant>
      <vt:variant>
        <vt:i4>0</vt:i4>
      </vt:variant>
      <vt:variant>
        <vt:i4>5</vt:i4>
      </vt:variant>
      <vt:variant>
        <vt:lpwstr/>
      </vt:variant>
      <vt:variant>
        <vt:lpwstr>_Toc378253967</vt:lpwstr>
      </vt:variant>
      <vt:variant>
        <vt:i4>1507383</vt:i4>
      </vt:variant>
      <vt:variant>
        <vt:i4>62</vt:i4>
      </vt:variant>
      <vt:variant>
        <vt:i4>0</vt:i4>
      </vt:variant>
      <vt:variant>
        <vt:i4>5</vt:i4>
      </vt:variant>
      <vt:variant>
        <vt:lpwstr/>
      </vt:variant>
      <vt:variant>
        <vt:lpwstr>_Toc378253966</vt:lpwstr>
      </vt:variant>
      <vt:variant>
        <vt:i4>1507383</vt:i4>
      </vt:variant>
      <vt:variant>
        <vt:i4>56</vt:i4>
      </vt:variant>
      <vt:variant>
        <vt:i4>0</vt:i4>
      </vt:variant>
      <vt:variant>
        <vt:i4>5</vt:i4>
      </vt:variant>
      <vt:variant>
        <vt:lpwstr/>
      </vt:variant>
      <vt:variant>
        <vt:lpwstr>_Toc378253965</vt:lpwstr>
      </vt:variant>
      <vt:variant>
        <vt:i4>1507383</vt:i4>
      </vt:variant>
      <vt:variant>
        <vt:i4>50</vt:i4>
      </vt:variant>
      <vt:variant>
        <vt:i4>0</vt:i4>
      </vt:variant>
      <vt:variant>
        <vt:i4>5</vt:i4>
      </vt:variant>
      <vt:variant>
        <vt:lpwstr/>
      </vt:variant>
      <vt:variant>
        <vt:lpwstr>_Toc378253964</vt:lpwstr>
      </vt:variant>
      <vt:variant>
        <vt:i4>1507383</vt:i4>
      </vt:variant>
      <vt:variant>
        <vt:i4>44</vt:i4>
      </vt:variant>
      <vt:variant>
        <vt:i4>0</vt:i4>
      </vt:variant>
      <vt:variant>
        <vt:i4>5</vt:i4>
      </vt:variant>
      <vt:variant>
        <vt:lpwstr/>
      </vt:variant>
      <vt:variant>
        <vt:lpwstr>_Toc378253963</vt:lpwstr>
      </vt:variant>
      <vt:variant>
        <vt:i4>1507383</vt:i4>
      </vt:variant>
      <vt:variant>
        <vt:i4>38</vt:i4>
      </vt:variant>
      <vt:variant>
        <vt:i4>0</vt:i4>
      </vt:variant>
      <vt:variant>
        <vt:i4>5</vt:i4>
      </vt:variant>
      <vt:variant>
        <vt:lpwstr/>
      </vt:variant>
      <vt:variant>
        <vt:lpwstr>_Toc378253962</vt:lpwstr>
      </vt:variant>
      <vt:variant>
        <vt:i4>1507383</vt:i4>
      </vt:variant>
      <vt:variant>
        <vt:i4>32</vt:i4>
      </vt:variant>
      <vt:variant>
        <vt:i4>0</vt:i4>
      </vt:variant>
      <vt:variant>
        <vt:i4>5</vt:i4>
      </vt:variant>
      <vt:variant>
        <vt:lpwstr/>
      </vt:variant>
      <vt:variant>
        <vt:lpwstr>_Toc378253961</vt:lpwstr>
      </vt:variant>
      <vt:variant>
        <vt:i4>1507383</vt:i4>
      </vt:variant>
      <vt:variant>
        <vt:i4>26</vt:i4>
      </vt:variant>
      <vt:variant>
        <vt:i4>0</vt:i4>
      </vt:variant>
      <vt:variant>
        <vt:i4>5</vt:i4>
      </vt:variant>
      <vt:variant>
        <vt:lpwstr/>
      </vt:variant>
      <vt:variant>
        <vt:lpwstr>_Toc378253960</vt:lpwstr>
      </vt:variant>
      <vt:variant>
        <vt:i4>1310775</vt:i4>
      </vt:variant>
      <vt:variant>
        <vt:i4>20</vt:i4>
      </vt:variant>
      <vt:variant>
        <vt:i4>0</vt:i4>
      </vt:variant>
      <vt:variant>
        <vt:i4>5</vt:i4>
      </vt:variant>
      <vt:variant>
        <vt:lpwstr/>
      </vt:variant>
      <vt:variant>
        <vt:lpwstr>_Toc378253959</vt:lpwstr>
      </vt:variant>
      <vt:variant>
        <vt:i4>1310775</vt:i4>
      </vt:variant>
      <vt:variant>
        <vt:i4>14</vt:i4>
      </vt:variant>
      <vt:variant>
        <vt:i4>0</vt:i4>
      </vt:variant>
      <vt:variant>
        <vt:i4>5</vt:i4>
      </vt:variant>
      <vt:variant>
        <vt:lpwstr/>
      </vt:variant>
      <vt:variant>
        <vt:lpwstr>_Toc378253958</vt:lpwstr>
      </vt:variant>
      <vt:variant>
        <vt:i4>1310775</vt:i4>
      </vt:variant>
      <vt:variant>
        <vt:i4>8</vt:i4>
      </vt:variant>
      <vt:variant>
        <vt:i4>0</vt:i4>
      </vt:variant>
      <vt:variant>
        <vt:i4>5</vt:i4>
      </vt:variant>
      <vt:variant>
        <vt:lpwstr/>
      </vt:variant>
      <vt:variant>
        <vt:lpwstr>_Toc378253957</vt:lpwstr>
      </vt:variant>
      <vt:variant>
        <vt:i4>1310775</vt:i4>
      </vt:variant>
      <vt:variant>
        <vt:i4>2</vt:i4>
      </vt:variant>
      <vt:variant>
        <vt:i4>0</vt:i4>
      </vt:variant>
      <vt:variant>
        <vt:i4>5</vt:i4>
      </vt:variant>
      <vt:variant>
        <vt:lpwstr/>
      </vt:variant>
      <vt:variant>
        <vt:lpwstr>_Toc378253956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О РАДУ</dc:title>
  <dc:creator>DELL</dc:creator>
  <cp:lastModifiedBy>Tanja Tosic</cp:lastModifiedBy>
  <cp:revision>2</cp:revision>
  <cp:lastPrinted>2018-02-19T13:27:00Z</cp:lastPrinted>
  <dcterms:created xsi:type="dcterms:W3CDTF">2018-03-27T10:05:00Z</dcterms:created>
  <dcterms:modified xsi:type="dcterms:W3CDTF">2018-03-27T10:05:00Z</dcterms:modified>
</cp:coreProperties>
</file>